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5D1C" w14:textId="2DF4EF23" w:rsidR="00B4557B" w:rsidRDefault="00B4557B">
      <w:pPr>
        <w:pStyle w:val="Body"/>
        <w:jc w:val="both"/>
        <w:rPr>
          <w:rFonts w:ascii="Calibri" w:eastAsia="Calibri" w:hAnsi="Calibri" w:cs="Calibri"/>
          <w:sz w:val="20"/>
          <w:szCs w:val="20"/>
        </w:rPr>
      </w:pPr>
      <w:bookmarkStart w:id="0" w:name="_GoBack"/>
      <w:bookmarkEnd w:id="0"/>
    </w:p>
    <w:p w14:paraId="57CE9972" w14:textId="0BF0B680" w:rsidR="00B4557B" w:rsidRPr="005C5FCF" w:rsidRDefault="005C5FCF" w:rsidP="005C5FCF">
      <w:pPr>
        <w:pStyle w:val="Body"/>
        <w:jc w:val="both"/>
        <w:rPr>
          <w:rFonts w:ascii="Calibri" w:eastAsia="Calibri" w:hAnsi="Calibri" w:cs="Calibri"/>
          <w:sz w:val="20"/>
          <w:szCs w:val="20"/>
        </w:rPr>
      </w:pPr>
      <w:r>
        <w:rPr>
          <w:rFonts w:ascii="Calibri" w:hAnsi="Calibri" w:cs="Calibri"/>
          <w:noProof/>
        </w:rPr>
        <w:drawing>
          <wp:inline distT="0" distB="0" distL="0" distR="0" wp14:anchorId="4742B066" wp14:editId="64760FE5">
            <wp:extent cx="3981450" cy="733425"/>
            <wp:effectExtent l="0" t="0" r="0" b="9525"/>
            <wp:docPr id="1" name="Picture 1" descr="cid:eb3232b1-0223-4de5-9f79-189fa88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b3232b1-0223-4de5-9f79-189fa888952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981450" cy="733425"/>
                    </a:xfrm>
                    <a:prstGeom prst="rect">
                      <a:avLst/>
                    </a:prstGeom>
                    <a:noFill/>
                    <a:ln>
                      <a:noFill/>
                    </a:ln>
                  </pic:spPr>
                </pic:pic>
              </a:graphicData>
            </a:graphic>
          </wp:inline>
        </w:drawing>
      </w:r>
      <w:r w:rsidR="002F05FB">
        <w:rPr>
          <w:rFonts w:ascii="Calibri" w:eastAsia="Calibri" w:hAnsi="Calibri" w:cs="Calibri"/>
          <w:noProof/>
          <w:sz w:val="28"/>
          <w:szCs w:val="28"/>
        </w:rPr>
        <mc:AlternateContent>
          <mc:Choice Requires="wps">
            <w:drawing>
              <wp:anchor distT="0" distB="0" distL="0" distR="0" simplePos="0" relativeHeight="4" behindDoc="0" locked="0" layoutInCell="1" allowOverlap="1" wp14:anchorId="2217C4EA" wp14:editId="04E9FF62">
                <wp:simplePos x="0" y="0"/>
                <wp:positionH relativeFrom="column">
                  <wp:posOffset>-85725</wp:posOffset>
                </wp:positionH>
                <wp:positionV relativeFrom="line">
                  <wp:posOffset>7501890</wp:posOffset>
                </wp:positionV>
                <wp:extent cx="6028055" cy="1060450"/>
                <wp:effectExtent l="0" t="0" r="0" b="0"/>
                <wp:wrapNone/>
                <wp:docPr id="2" name="officeArt object" descr="Text Box 19"/>
                <wp:cNvGraphicFramePr/>
                <a:graphic xmlns:a="http://schemas.openxmlformats.org/drawingml/2006/main">
                  <a:graphicData uri="http://schemas.microsoft.com/office/word/2010/wordprocessingShape">
                    <wps:wsp>
                      <wps:cNvSpPr/>
                      <wps:spPr>
                        <a:xfrm>
                          <a:off x="0" y="0"/>
                          <a:ext cx="6027480" cy="1059840"/>
                        </a:xfrm>
                        <a:prstGeom prst="rect">
                          <a:avLst/>
                        </a:prstGeom>
                        <a:solidFill>
                          <a:srgbClr val="FFFFFF"/>
                        </a:solidFill>
                        <a:ln w="12600">
                          <a:noFill/>
                        </a:ln>
                      </wps:spPr>
                      <wps:style>
                        <a:lnRef idx="0">
                          <a:scrgbClr r="0" g="0" b="0"/>
                        </a:lnRef>
                        <a:fillRef idx="0">
                          <a:scrgbClr r="0" g="0" b="0"/>
                        </a:fillRef>
                        <a:effectRef idx="0">
                          <a:scrgbClr r="0" g="0" b="0"/>
                        </a:effectRef>
                        <a:fontRef idx="minor"/>
                      </wps:style>
                      <wps:txbx>
                        <w:txbxContent>
                          <w:p w14:paraId="5F090A9D" w14:textId="77777777" w:rsidR="00B4557B" w:rsidRPr="006A5D41" w:rsidRDefault="002F05FB">
                            <w:pPr>
                              <w:pStyle w:val="Body"/>
                              <w:spacing w:after="0" w:line="520" w:lineRule="exact"/>
                              <w:jc w:val="center"/>
                              <w:rPr>
                                <w:rFonts w:eastAsia="Helvetica"/>
                                <w:b/>
                                <w:bCs/>
                                <w:sz w:val="28"/>
                                <w:szCs w:val="28"/>
                              </w:rPr>
                            </w:pPr>
                            <w:r w:rsidRPr="006A5D41">
                              <w:rPr>
                                <w:b/>
                                <w:bCs/>
                                <w:sz w:val="28"/>
                                <w:szCs w:val="28"/>
                                <w:lang w:val="de-DE"/>
                              </w:rPr>
                              <w:t>UCLA PRODUCERS PROGRAM</w:t>
                            </w:r>
                          </w:p>
                          <w:p w14:paraId="78E914B5" w14:textId="77777777" w:rsidR="00B4557B" w:rsidRPr="006A5D41" w:rsidRDefault="002F05FB">
                            <w:pPr>
                              <w:pStyle w:val="Body"/>
                              <w:spacing w:after="0" w:line="520" w:lineRule="exact"/>
                              <w:jc w:val="center"/>
                              <w:rPr>
                                <w:sz w:val="40"/>
                                <w:szCs w:val="40"/>
                              </w:rPr>
                            </w:pPr>
                            <w:r w:rsidRPr="006A5D41">
                              <w:rPr>
                                <w:sz w:val="40"/>
                                <w:szCs w:val="40"/>
                              </w:rPr>
                              <w:t xml:space="preserve">Curriculum and Course Requirements </w:t>
                            </w:r>
                          </w:p>
                          <w:p w14:paraId="20CC4CA8" w14:textId="77777777" w:rsidR="00B4557B" w:rsidRPr="006A5D41" w:rsidRDefault="00CC0957">
                            <w:pPr>
                              <w:pStyle w:val="Body"/>
                              <w:spacing w:after="0" w:line="520" w:lineRule="exact"/>
                              <w:jc w:val="center"/>
                            </w:pPr>
                            <w:r w:rsidRPr="006A5D41">
                              <w:rPr>
                                <w:sz w:val="32"/>
                                <w:szCs w:val="32"/>
                              </w:rPr>
                              <w:t>Class of 2024</w:t>
                            </w:r>
                          </w:p>
                        </w:txbxContent>
                      </wps:txbx>
                      <wps:bodyPr lIns="45720" rIns="45720">
                        <a:noAutofit/>
                      </wps:bodyPr>
                    </wps:wsp>
                  </a:graphicData>
                </a:graphic>
              </wp:anchor>
            </w:drawing>
          </mc:Choice>
          <mc:Fallback>
            <w:pict>
              <v:rect w14:anchorId="2217C4EA" id="officeArt object" o:spid="_x0000_s1026" alt="Text Box 19" style="position:absolute;left:0;text-align:left;margin-left:-6.75pt;margin-top:590.7pt;width:474.65pt;height:83.5pt;z-index: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" stroked="f" strokeweight=".35mm">
                <v:textbox inset="3.6pt,,3.6pt">
                  <w:txbxContent>
                    <w:p w14:paraId="5F090A9D" w14:textId="77777777" w:rsidR="00B4557B" w:rsidRPr="006A5D41" w:rsidRDefault="002F05FB">
                      <w:pPr>
                        <w:pStyle w:val="Body"/>
                        <w:spacing w:after="0" w:line="520" w:lineRule="exact"/>
                        <w:jc w:val="center"/>
                        <w:rPr>
                          <w:rFonts w:eastAsia="Helvetica"/>
                          <w:b/>
                          <w:bCs/>
                          <w:sz w:val="28"/>
                          <w:szCs w:val="28"/>
                        </w:rPr>
                      </w:pPr>
                      <w:r w:rsidRPr="006A5D41">
                        <w:rPr>
                          <w:b/>
                          <w:bCs/>
                          <w:sz w:val="28"/>
                          <w:szCs w:val="28"/>
                          <w:lang w:val="de-DE"/>
                        </w:rPr>
                        <w:t>UCLA PRODUCERS PROGRAM</w:t>
                      </w:r>
                    </w:p>
                    <w:p w14:paraId="78E914B5" w14:textId="77777777" w:rsidR="00B4557B" w:rsidRPr="006A5D41" w:rsidRDefault="002F05FB">
                      <w:pPr>
                        <w:pStyle w:val="Body"/>
                        <w:spacing w:after="0" w:line="520" w:lineRule="exact"/>
                        <w:jc w:val="center"/>
                        <w:rPr>
                          <w:sz w:val="40"/>
                          <w:szCs w:val="40"/>
                        </w:rPr>
                      </w:pPr>
                      <w:r w:rsidRPr="006A5D41">
                        <w:rPr>
                          <w:sz w:val="40"/>
                          <w:szCs w:val="40"/>
                        </w:rPr>
                        <w:t xml:space="preserve">Curriculum and Course Requirements </w:t>
                      </w:r>
                    </w:p>
                    <w:p w14:paraId="20CC4CA8" w14:textId="77777777" w:rsidR="00B4557B" w:rsidRPr="006A5D41" w:rsidRDefault="00CC0957">
                      <w:pPr>
                        <w:pStyle w:val="Body"/>
                        <w:spacing w:after="0" w:line="520" w:lineRule="exact"/>
                        <w:jc w:val="center"/>
                      </w:pPr>
                      <w:r w:rsidRPr="006A5D41">
                        <w:rPr>
                          <w:sz w:val="32"/>
                          <w:szCs w:val="32"/>
                        </w:rPr>
                        <w:t>Class of 2024</w:t>
                      </w:r>
                    </w:p>
                  </w:txbxContent>
                </v:textbox>
                <w10:wrap anchory="line"/>
              </v:rect>
            </w:pict>
          </mc:Fallback>
        </mc:AlternateContent>
      </w:r>
      <w:r w:rsidR="002F05FB">
        <w:rPr>
          <w:rFonts w:ascii="Calibri" w:eastAsia="Calibri" w:hAnsi="Calibri" w:cs="Calibri"/>
          <w:noProof/>
          <w:sz w:val="28"/>
          <w:szCs w:val="28"/>
        </w:rPr>
        <mc:AlternateContent>
          <mc:Choice Requires="wps">
            <w:drawing>
              <wp:anchor distT="0" distB="0" distL="0" distR="0" simplePos="0" relativeHeight="3" behindDoc="0" locked="0" layoutInCell="1" allowOverlap="1" wp14:anchorId="1FF6F2D3" wp14:editId="5FCE402C">
                <wp:simplePos x="0" y="0"/>
                <wp:positionH relativeFrom="column">
                  <wp:posOffset>457200</wp:posOffset>
                </wp:positionH>
                <wp:positionV relativeFrom="line">
                  <wp:posOffset>996315</wp:posOffset>
                </wp:positionV>
                <wp:extent cx="4850765" cy="6172835"/>
                <wp:effectExtent l="0" t="0" r="0" b="0"/>
                <wp:wrapTopAndBottom/>
                <wp:docPr id="4" name="officeArt object" descr="ucla-royce1"/>
                <wp:cNvGraphicFramePr/>
                <a:graphic xmlns:a="http://schemas.openxmlformats.org/drawingml/2006/main">
                  <a:graphicData uri="http://schemas.openxmlformats.org/drawingml/2006/picture">
                    <pic:pic xmlns:pic="http://schemas.openxmlformats.org/drawingml/2006/picture">
                      <pic:nvPicPr>
                        <pic:cNvPr id="0" name="officeArt object" descr="ucla-royce1"/>
                        <pic:cNvPicPr/>
                      </pic:nvPicPr>
                      <pic:blipFill>
                        <a:blip r:embed="rId10"/>
                        <a:stretch/>
                      </pic:blipFill>
                      <pic:spPr>
                        <a:xfrm>
                          <a:off x="0" y="0"/>
                          <a:ext cx="4850280" cy="6172200"/>
                        </a:xfrm>
                        <a:prstGeom prst="rect">
                          <a:avLst/>
                        </a:prstGeom>
                        <a:ln w="12600">
                          <a:noFill/>
                        </a:ln>
                        <a:effectLst>
                          <a:outerShdw blurRad="292100" dist="138988" dir="2700000" rotWithShape="0">
                            <a:srgbClr val="333333">
                              <a:alpha val="65000"/>
                            </a:srgbClr>
                          </a:outerShdw>
                        </a:effectLst>
                      </pic:spPr>
                    </pic:pic>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officeArt object" stroked="f" style="position:absolute;margin-left:36pt;margin-top:78.45pt;width:381.85pt;height:485.95pt" type="shapetype_75">
                <v:imagedata r:id="rId12" o:detectmouseclick="t"/>
                <w10:wrap type="none"/>
                <v:stroke color="#3465a4" weight="12600" joinstyle="miter" endcap="flat"/>
              </v:shape>
            </w:pict>
          </mc:Fallback>
        </mc:AlternateContent>
      </w:r>
    </w:p>
    <w:p w14:paraId="2BE1933E" w14:textId="77777777" w:rsidR="00B4557B" w:rsidRDefault="00B4557B">
      <w:pPr>
        <w:pStyle w:val="Body"/>
        <w:spacing w:line="280" w:lineRule="exact"/>
        <w:rPr>
          <w:rFonts w:ascii="Calibri" w:eastAsia="Calibri" w:hAnsi="Calibri" w:cs="Calibri"/>
        </w:rPr>
      </w:pPr>
    </w:p>
    <w:p w14:paraId="07DA806D" w14:textId="77777777" w:rsidR="00B4557B" w:rsidRDefault="00B4557B">
      <w:pPr>
        <w:pStyle w:val="Body"/>
        <w:spacing w:line="280" w:lineRule="exact"/>
        <w:rPr>
          <w:rFonts w:ascii="Calibri" w:eastAsia="Calibri" w:hAnsi="Calibri" w:cs="Calibri"/>
        </w:rPr>
      </w:pPr>
    </w:p>
    <w:p w14:paraId="647D9356" w14:textId="77777777" w:rsidR="00B4557B" w:rsidRDefault="00B4557B">
      <w:pPr>
        <w:pStyle w:val="Body"/>
        <w:spacing w:line="280" w:lineRule="exact"/>
        <w:rPr>
          <w:rFonts w:ascii="Calibri" w:eastAsia="Calibri" w:hAnsi="Calibri" w:cs="Calibri"/>
        </w:rPr>
      </w:pPr>
    </w:p>
    <w:p w14:paraId="408A3DDB" w14:textId="77777777" w:rsidR="00B4557B" w:rsidRDefault="00B4557B">
      <w:pPr>
        <w:pStyle w:val="Body"/>
        <w:spacing w:line="280" w:lineRule="exact"/>
        <w:rPr>
          <w:rFonts w:ascii="Calibri" w:eastAsia="Calibri" w:hAnsi="Calibri" w:cs="Calibri"/>
        </w:rPr>
      </w:pPr>
    </w:p>
    <w:p w14:paraId="1273DED1" w14:textId="77777777" w:rsidR="00B4557B" w:rsidRDefault="002F05FB">
      <w:pPr>
        <w:pStyle w:val="Body"/>
        <w:spacing w:line="280" w:lineRule="exact"/>
        <w:rPr>
          <w:rFonts w:ascii="Calibri" w:eastAsia="Calibri" w:hAnsi="Calibri" w:cs="Calibri"/>
        </w:rPr>
      </w:pPr>
      <w:r>
        <w:rPr>
          <w:rFonts w:ascii="Calibri" w:hAnsi="Calibri"/>
        </w:rPr>
        <w:t>The two year program is designed to give all of our incoming students the essential tools for</w:t>
      </w:r>
    </w:p>
    <w:p w14:paraId="2CEB1DC3" w14:textId="71691D81" w:rsidR="00B4557B" w:rsidRDefault="002F05FB">
      <w:pPr>
        <w:pStyle w:val="Body"/>
        <w:jc w:val="both"/>
        <w:rPr>
          <w:rFonts w:ascii="Calibri" w:eastAsia="Calibri" w:hAnsi="Calibri" w:cs="Calibri"/>
        </w:rPr>
      </w:pPr>
      <w:r>
        <w:rPr>
          <w:rFonts w:ascii="Calibri" w:hAnsi="Calibri"/>
          <w:sz w:val="28"/>
          <w:szCs w:val="28"/>
          <w:lang w:val="de-DE"/>
        </w:rPr>
        <w:lastRenderedPageBreak/>
        <w:t>PRODUCERS PROGRAM CURRICULUM</w:t>
      </w:r>
    </w:p>
    <w:p w14:paraId="52E19DC7" w14:textId="77777777" w:rsidR="00B4557B" w:rsidRDefault="002F05FB">
      <w:pPr>
        <w:pStyle w:val="Body"/>
        <w:spacing w:line="280" w:lineRule="exact"/>
        <w:rPr>
          <w:rFonts w:ascii="Calibri" w:eastAsia="Calibri" w:hAnsi="Calibri" w:cs="Calibri"/>
          <w:b/>
          <w:bCs/>
          <w:sz w:val="28"/>
          <w:szCs w:val="28"/>
        </w:rPr>
      </w:pPr>
      <w:r>
        <w:rPr>
          <w:rFonts w:ascii="Calibri" w:hAnsi="Calibri"/>
          <w:b/>
          <w:bCs/>
          <w:sz w:val="28"/>
          <w:szCs w:val="28"/>
        </w:rPr>
        <w:t xml:space="preserve">Overview </w:t>
      </w:r>
    </w:p>
    <w:p w14:paraId="346EC744" w14:textId="77777777" w:rsidR="00B4557B" w:rsidRDefault="002F05FB">
      <w:pPr>
        <w:pStyle w:val="Body"/>
        <w:spacing w:line="280" w:lineRule="exact"/>
        <w:rPr>
          <w:rFonts w:ascii="Calibri" w:eastAsia="Calibri" w:hAnsi="Calibri" w:cs="Calibri"/>
        </w:rPr>
      </w:pPr>
      <w:r>
        <w:rPr>
          <w:rFonts w:ascii="Calibri" w:hAnsi="Calibri"/>
        </w:rPr>
        <w:t>The two-year program is designed to give all of our students the essential tools for them to successfully launch and succeed in their chosen careers in production; as producers, studio executives, agents or manager/producers in an array of the most current media, from film to television to digital media.</w:t>
      </w:r>
    </w:p>
    <w:p w14:paraId="18DF4BBB" w14:textId="77777777" w:rsidR="00B4557B" w:rsidRDefault="002F05FB">
      <w:pPr>
        <w:pStyle w:val="Body"/>
        <w:spacing w:line="280" w:lineRule="exact"/>
        <w:rPr>
          <w:rFonts w:ascii="Calibri" w:eastAsia="Calibri" w:hAnsi="Calibri" w:cs="Calibri"/>
          <w:b/>
          <w:bCs/>
          <w:sz w:val="28"/>
          <w:szCs w:val="28"/>
        </w:rPr>
      </w:pPr>
      <w:r>
        <w:rPr>
          <w:rFonts w:ascii="Calibri" w:hAnsi="Calibri"/>
          <w:b/>
          <w:bCs/>
          <w:sz w:val="28"/>
          <w:szCs w:val="28"/>
        </w:rPr>
        <w:t>The First Year</w:t>
      </w:r>
    </w:p>
    <w:p w14:paraId="4968F81C" w14:textId="77777777" w:rsidR="00B4557B" w:rsidRDefault="002F05FB">
      <w:pPr>
        <w:pStyle w:val="Body"/>
        <w:spacing w:line="280" w:lineRule="exact"/>
        <w:rPr>
          <w:rFonts w:ascii="Calibri" w:eastAsia="Calibri" w:hAnsi="Calibri" w:cs="Calibri"/>
        </w:rPr>
      </w:pPr>
      <w:r>
        <w:rPr>
          <w:rFonts w:ascii="Calibri" w:hAnsi="Calibri"/>
        </w:rPr>
        <w:t xml:space="preserve">The first year is intentionally designed to be an immersive and detailed experience emphasizing the fundamentals of producing. The </w:t>
      </w:r>
      <w:r>
        <w:rPr>
          <w:rFonts w:ascii="Calibri" w:hAnsi="Calibri"/>
          <w:lang w:val="ar-SA"/>
        </w:rPr>
        <w:t>“</w:t>
      </w:r>
      <w:r>
        <w:rPr>
          <w:rFonts w:ascii="Calibri" w:hAnsi="Calibri"/>
        </w:rPr>
        <w:t xml:space="preserve">Introduction to Producing I-III” series, which is limited to the first-year producing students, represents the backbone of the program. Here, students learn what a producer does and get a detailed overview of how the industry operates.  Students also learn the basics of producing: from inception of an idea through development, procuring talent and financing to planning and executing a production to marketing and distribution of the final product. Producers have to be able to conceptualize and oversee the entire life cycle of a creative project, and the </w:t>
      </w:r>
      <w:r>
        <w:rPr>
          <w:rFonts w:ascii="Calibri" w:hAnsi="Calibri"/>
          <w:smallCaps/>
          <w:lang w:val="de-DE"/>
        </w:rPr>
        <w:t>PRODUCERS PROGRAM</w:t>
      </w:r>
      <w:r>
        <w:rPr>
          <w:rFonts w:ascii="Calibri" w:hAnsi="Calibri"/>
        </w:rPr>
        <w:t>’s curriculum reflects just that.</w:t>
      </w:r>
    </w:p>
    <w:p w14:paraId="5B032655" w14:textId="342B1501" w:rsidR="00B4557B" w:rsidRDefault="002F05FB">
      <w:pPr>
        <w:pStyle w:val="Body"/>
        <w:spacing w:line="280" w:lineRule="exact"/>
        <w:rPr>
          <w:rFonts w:ascii="Calibri" w:eastAsia="Calibri" w:hAnsi="Calibri" w:cs="Calibri"/>
        </w:rPr>
      </w:pPr>
      <w:r>
        <w:rPr>
          <w:rFonts w:ascii="Calibri" w:hAnsi="Calibri"/>
        </w:rPr>
        <w:t xml:space="preserve">In addition to </w:t>
      </w:r>
      <w:r>
        <w:rPr>
          <w:rFonts w:ascii="Calibri" w:hAnsi="Calibri"/>
          <w:lang w:val="ar-SA"/>
        </w:rPr>
        <w:t>“</w:t>
      </w:r>
      <w:r>
        <w:rPr>
          <w:rFonts w:ascii="Calibri" w:hAnsi="Calibri"/>
        </w:rPr>
        <w:t>Introduction to Producing” series, students in their first year also take lecture and seminar courses dealing with a variety of topics, including: feature film and television development, studio and network management, production planning/budgeting, entertainment law and busi</w:t>
      </w:r>
      <w:r w:rsidR="000E43F3">
        <w:rPr>
          <w:rFonts w:ascii="Calibri" w:hAnsi="Calibri"/>
        </w:rPr>
        <w:t xml:space="preserve">ness negotiations, </w:t>
      </w:r>
      <w:r w:rsidR="007C4EE3">
        <w:rPr>
          <w:rFonts w:ascii="Calibri" w:hAnsi="Calibri"/>
        </w:rPr>
        <w:t>international financing</w:t>
      </w:r>
      <w:r>
        <w:rPr>
          <w:rFonts w:ascii="Calibri" w:hAnsi="Calibri"/>
        </w:rPr>
        <w:t xml:space="preserve"> and distribution</w:t>
      </w:r>
      <w:r w:rsidR="001A5561">
        <w:rPr>
          <w:rFonts w:ascii="Calibri" w:hAnsi="Calibri"/>
        </w:rPr>
        <w:t>, film festival strategies</w:t>
      </w:r>
      <w:r w:rsidR="000E43F3">
        <w:rPr>
          <w:rFonts w:ascii="Calibri" w:hAnsi="Calibri"/>
        </w:rPr>
        <w:t xml:space="preserve"> and the new CMS Common Course taken by all MFA students in the school of Film, Television and Digital Media</w:t>
      </w:r>
      <w:r>
        <w:rPr>
          <w:rFonts w:ascii="Calibri" w:hAnsi="Calibri"/>
        </w:rPr>
        <w:t xml:space="preserve">. Offered by the </w:t>
      </w:r>
      <w:r w:rsidR="003A005C">
        <w:rPr>
          <w:rFonts w:ascii="Calibri" w:hAnsi="Calibri"/>
          <w:smallCaps/>
          <w:lang w:val="de-DE"/>
        </w:rPr>
        <w:t xml:space="preserve">PRODUCERS PROGRAM, </w:t>
      </w:r>
      <w:r w:rsidR="005D4CB6">
        <w:rPr>
          <w:rFonts w:ascii="Calibri" w:hAnsi="Calibri"/>
        </w:rPr>
        <w:t xml:space="preserve">some of </w:t>
      </w:r>
      <w:r>
        <w:rPr>
          <w:rFonts w:ascii="Calibri" w:hAnsi="Calibri"/>
        </w:rPr>
        <w:t>these courses are also open to graduate screenwriting, directing, animation and c</w:t>
      </w:r>
      <w:r>
        <w:rPr>
          <w:rFonts w:ascii="Calibri" w:hAnsi="Calibri"/>
          <w:lang w:val="it-IT"/>
        </w:rPr>
        <w:t xml:space="preserve">inema &amp; </w:t>
      </w:r>
      <w:r>
        <w:rPr>
          <w:rFonts w:ascii="Calibri" w:hAnsi="Calibri"/>
        </w:rPr>
        <w:t xml:space="preserve">media studies students, and in certain cases, to law and business students. This way, producing students can meet their classmates from the other TFT programs and start building a professional network in the classroom. </w:t>
      </w:r>
    </w:p>
    <w:p w14:paraId="22E274C1" w14:textId="77777777" w:rsidR="00B4557B" w:rsidRDefault="002F05FB">
      <w:pPr>
        <w:pStyle w:val="Body"/>
        <w:spacing w:line="280" w:lineRule="exact"/>
        <w:rPr>
          <w:rFonts w:ascii="Calibri" w:eastAsia="Calibri" w:hAnsi="Calibri" w:cs="Calibri"/>
        </w:rPr>
      </w:pPr>
      <w:r>
        <w:rPr>
          <w:rFonts w:ascii="Calibri" w:hAnsi="Calibri"/>
        </w:rPr>
        <w:t xml:space="preserve">Finally, </w:t>
      </w:r>
      <w:r>
        <w:rPr>
          <w:rFonts w:ascii="Calibri" w:hAnsi="Calibri"/>
          <w:smallCaps/>
          <w:lang w:val="de-DE"/>
        </w:rPr>
        <w:t>PRODUCERS PROGRAM</w:t>
      </w:r>
      <w:r>
        <w:rPr>
          <w:rFonts w:ascii="Calibri" w:hAnsi="Calibri"/>
        </w:rPr>
        <w:t xml:space="preserve"> students are encouraged to develop and find their own creative projects throughout their first year. In the spring quarter of their first year, students will pitch a slate of at least three projects to a panel of industry professionals. This panel will help contribute to the selection of the student’s thesis project for their second year.</w:t>
      </w:r>
    </w:p>
    <w:p w14:paraId="4A15FDF2" w14:textId="59F4A499" w:rsidR="00B4557B" w:rsidRPr="00E81589" w:rsidRDefault="002F05FB" w:rsidP="00E81589">
      <w:pPr>
        <w:pStyle w:val="Body"/>
        <w:tabs>
          <w:tab w:val="left" w:pos="496"/>
        </w:tabs>
        <w:jc w:val="center"/>
        <w:rPr>
          <w:rFonts w:ascii="Calibri" w:eastAsia="Calibri" w:hAnsi="Calibri" w:cs="Calibri"/>
          <w:b/>
          <w:bCs/>
        </w:rPr>
      </w:pPr>
      <w:r>
        <w:rPr>
          <w:rFonts w:ascii="Calibri" w:hAnsi="Calibri"/>
          <w:b/>
          <w:bCs/>
          <w:noProof/>
        </w:rPr>
        <w:drawing>
          <wp:anchor distT="228600" distB="228600" distL="228600" distR="228600" simplePos="0" relativeHeight="5" behindDoc="0" locked="0" layoutInCell="1" allowOverlap="1" wp14:anchorId="0680C8AE" wp14:editId="159F75E2">
            <wp:simplePos x="0" y="0"/>
            <wp:positionH relativeFrom="column">
              <wp:align>center</wp:align>
            </wp:positionH>
            <wp:positionV relativeFrom="paragraph">
              <wp:posOffset>478155</wp:posOffset>
            </wp:positionV>
            <wp:extent cx="2953385" cy="2212975"/>
            <wp:effectExtent l="0" t="0" r="0" b="0"/>
            <wp:wrapTopAndBottom/>
            <wp:docPr id="5" name="Image1"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Picture 7"/>
                    <pic:cNvPicPr>
                      <a:picLocks noChangeAspect="1" noChangeArrowheads="1"/>
                    </pic:cNvPicPr>
                  </pic:nvPicPr>
                  <pic:blipFill>
                    <a:blip r:embed="rId13"/>
                    <a:stretch>
                      <a:fillRect/>
                    </a:stretch>
                  </pic:blipFill>
                  <pic:spPr bwMode="auto">
                    <a:xfrm>
                      <a:off x="0" y="0"/>
                      <a:ext cx="2953385" cy="2212975"/>
                    </a:xfrm>
                    <a:prstGeom prst="rect">
                      <a:avLst/>
                    </a:prstGeom>
                    <a:ln w="9525">
                      <a:solidFill>
                        <a:srgbClr val="000000"/>
                      </a:solidFill>
                    </a:ln>
                  </pic:spPr>
                </pic:pic>
              </a:graphicData>
            </a:graphic>
          </wp:anchor>
        </w:drawing>
      </w:r>
      <w:r>
        <w:rPr>
          <w:rFonts w:ascii="Calibri" w:hAnsi="Calibri"/>
          <w:b/>
          <w:bCs/>
        </w:rPr>
        <w:t>Class of 2020 with Downton Abbey Director Michael Engler</w:t>
      </w:r>
    </w:p>
    <w:p w14:paraId="48BBFE96" w14:textId="77777777" w:rsidR="00B4557B" w:rsidRDefault="002F05FB">
      <w:pPr>
        <w:pStyle w:val="Heading3"/>
        <w:pBdr>
          <w:top w:val="single" w:sz="4" w:space="0" w:color="000000"/>
        </w:pBdr>
        <w:spacing w:after="240"/>
        <w:jc w:val="both"/>
        <w:rPr>
          <w:rFonts w:ascii="Calibri" w:eastAsia="Calibri" w:hAnsi="Calibri" w:cs="Calibri"/>
        </w:rPr>
      </w:pPr>
      <w:r>
        <w:rPr>
          <w:rFonts w:ascii="Calibri" w:hAnsi="Calibri"/>
        </w:rPr>
        <w:lastRenderedPageBreak/>
        <w:t>The Second Year</w:t>
      </w:r>
    </w:p>
    <w:p w14:paraId="6F2299E1" w14:textId="77777777" w:rsidR="00B4557B" w:rsidRDefault="002F05FB">
      <w:pPr>
        <w:pStyle w:val="Body"/>
        <w:spacing w:line="280" w:lineRule="exact"/>
        <w:rPr>
          <w:rFonts w:ascii="Calibri" w:eastAsia="Calibri" w:hAnsi="Calibri" w:cs="Calibri"/>
        </w:rPr>
      </w:pPr>
      <w:r>
        <w:rPr>
          <w:rFonts w:ascii="Calibri" w:hAnsi="Calibri"/>
        </w:rPr>
        <w:t xml:space="preserve">In their second year, producing students apply the knowledge they have gained in the first year to a concrete project in the </w:t>
      </w:r>
      <w:r>
        <w:rPr>
          <w:rFonts w:ascii="Calibri" w:hAnsi="Calibri"/>
          <w:lang w:val="ar-SA"/>
        </w:rPr>
        <w:t>“</w:t>
      </w:r>
      <w:r>
        <w:rPr>
          <w:rFonts w:ascii="Calibri" w:hAnsi="Calibri"/>
        </w:rPr>
        <w:t xml:space="preserve">Thesis Workshop I-III” series. Having optioned a screenplay or teleplay at the end of their first year, students will further develop that project and design a financing strategy that is realistic in the contemporary marketplace. The Thesis Workshop series is exclusive to second-year producing students and continues their work from the </w:t>
      </w:r>
      <w:r>
        <w:rPr>
          <w:rFonts w:ascii="Calibri" w:hAnsi="Calibri"/>
          <w:lang w:val="ar-SA"/>
        </w:rPr>
        <w:t>“</w:t>
      </w:r>
      <w:r>
        <w:rPr>
          <w:rFonts w:ascii="Calibri" w:hAnsi="Calibri"/>
        </w:rPr>
        <w:t xml:space="preserve">Introduction to Producing” courses. In the Thesis Workshop series, students workshop their thesis projects with their classmates, the instructor, and frequent guests from the industry. This </w:t>
      </w:r>
      <w:r>
        <w:rPr>
          <w:rFonts w:ascii="Calibri" w:hAnsi="Calibri"/>
          <w:lang w:val="ar-SA"/>
        </w:rPr>
        <w:t>“</w:t>
      </w:r>
      <w:r>
        <w:rPr>
          <w:rFonts w:ascii="Calibri" w:hAnsi="Calibri"/>
        </w:rPr>
        <w:t xml:space="preserve">real-world” feedback helps the students refine their strategies in light of the contemporary marketplace. </w:t>
      </w:r>
      <w:r w:rsidR="007C4EE3">
        <w:rPr>
          <w:rFonts w:ascii="Calibri" w:hAnsi="Calibri"/>
        </w:rPr>
        <w:t xml:space="preserve">In addition, the second year includes a deep dive into digital media with the digital media series I &amp; II classes.  </w:t>
      </w:r>
    </w:p>
    <w:p w14:paraId="1D764154" w14:textId="0AB735DB" w:rsidR="00B4557B" w:rsidRDefault="002F05FB">
      <w:pPr>
        <w:pStyle w:val="Body"/>
        <w:spacing w:line="280" w:lineRule="exact"/>
        <w:rPr>
          <w:rFonts w:ascii="Calibri" w:eastAsia="Calibri" w:hAnsi="Calibri" w:cs="Calibri"/>
        </w:rPr>
      </w:pPr>
      <w:r>
        <w:rPr>
          <w:rFonts w:ascii="Calibri" w:hAnsi="Calibri"/>
        </w:rPr>
        <w:t xml:space="preserve">Students also may take courses that take a comprehensive look into the independent film world, what it is like to be a showrunner for a television series, </w:t>
      </w:r>
      <w:r w:rsidR="005D4CB6">
        <w:rPr>
          <w:rFonts w:ascii="Calibri" w:hAnsi="Calibri"/>
        </w:rPr>
        <w:t>feature film marketing,</w:t>
      </w:r>
      <w:r>
        <w:rPr>
          <w:rFonts w:ascii="Calibri" w:hAnsi="Calibri"/>
        </w:rPr>
        <w:t xml:space="preserve"> how to develop television projects from IP, intellectual property</w:t>
      </w:r>
      <w:r w:rsidR="005D4CB6">
        <w:rPr>
          <w:rFonts w:ascii="Calibri" w:hAnsi="Calibri"/>
        </w:rPr>
        <w:t xml:space="preserve"> and film festival strategies</w:t>
      </w:r>
      <w:r>
        <w:rPr>
          <w:rFonts w:ascii="Calibri" w:hAnsi="Calibri"/>
        </w:rPr>
        <w:t xml:space="preserve">. In addition, students </w:t>
      </w:r>
      <w:r w:rsidR="005D4CB6">
        <w:rPr>
          <w:rFonts w:ascii="Calibri" w:hAnsi="Calibri"/>
        </w:rPr>
        <w:t>are required to take one course</w:t>
      </w:r>
      <w:r>
        <w:rPr>
          <w:rFonts w:ascii="Calibri" w:hAnsi="Calibri"/>
        </w:rPr>
        <w:t xml:space="preserve"> in any of the other areas within the Department of Film, Television and Digital Media; that is in screenwriting, directing,</w:t>
      </w:r>
      <w:r w:rsidR="003A005C">
        <w:rPr>
          <w:rFonts w:ascii="Calibri" w:hAnsi="Calibri"/>
        </w:rPr>
        <w:t xml:space="preserve"> production,</w:t>
      </w:r>
      <w:r>
        <w:rPr>
          <w:rFonts w:ascii="Calibri" w:hAnsi="Calibri"/>
        </w:rPr>
        <w:t xml:space="preserve"> animation, or digital media. </w:t>
      </w:r>
      <w:r w:rsidR="003A4575">
        <w:rPr>
          <w:rFonts w:ascii="Calibri" w:hAnsi="Calibri"/>
        </w:rPr>
        <w:t>Thus,</w:t>
      </w:r>
      <w:r>
        <w:rPr>
          <w:rFonts w:ascii="Calibri" w:hAnsi="Calibri"/>
        </w:rPr>
        <w:t xml:space="preserve"> the students broaden their perspective and understanding of the entire media production process. </w:t>
      </w:r>
    </w:p>
    <w:p w14:paraId="5CB4FF44" w14:textId="77777777" w:rsidR="00B4557B" w:rsidRDefault="002F05FB">
      <w:pPr>
        <w:pStyle w:val="Body"/>
        <w:spacing w:after="480" w:line="280" w:lineRule="exact"/>
        <w:rPr>
          <w:rFonts w:ascii="Calibri" w:eastAsia="Calibri" w:hAnsi="Calibri" w:cs="Calibri"/>
        </w:rPr>
      </w:pPr>
      <w:r>
        <w:rPr>
          <w:rFonts w:ascii="Calibri" w:hAnsi="Calibri"/>
        </w:rPr>
        <w:t>Producing students usually elect to complete their Secondary Thesis Production Experience by producing an M.F.A. directing student’s thesis film in their second year. This experience typically involves a follow up collaboration between a directing student and the producing student who had worked with them in their collaboration course during the winter quarter of their first year.</w:t>
      </w:r>
    </w:p>
    <w:p w14:paraId="26B1C60C" w14:textId="77777777" w:rsidR="00B4557B" w:rsidRDefault="002F05FB">
      <w:pPr>
        <w:pStyle w:val="Heading3"/>
        <w:pBdr>
          <w:top w:val="single" w:sz="4" w:space="0" w:color="000000"/>
        </w:pBdr>
        <w:spacing w:after="240"/>
        <w:jc w:val="both"/>
        <w:rPr>
          <w:rFonts w:ascii="Calibri" w:eastAsia="Calibri" w:hAnsi="Calibri" w:cs="Calibri"/>
        </w:rPr>
      </w:pPr>
      <w:r>
        <w:rPr>
          <w:rFonts w:ascii="Calibri" w:hAnsi="Calibri"/>
        </w:rPr>
        <w:t>Thesis Requirements</w:t>
      </w:r>
    </w:p>
    <w:p w14:paraId="0D0774E2" w14:textId="77777777" w:rsidR="00B4557B" w:rsidRDefault="002F05FB">
      <w:pPr>
        <w:pStyle w:val="Body"/>
        <w:spacing w:line="280" w:lineRule="exact"/>
        <w:rPr>
          <w:rFonts w:ascii="Calibri" w:eastAsia="Calibri" w:hAnsi="Calibri" w:cs="Calibri"/>
        </w:rPr>
      </w:pPr>
      <w:r>
        <w:rPr>
          <w:rFonts w:ascii="Calibri" w:hAnsi="Calibri"/>
          <w:smallCaps/>
          <w:lang w:val="de-DE"/>
        </w:rPr>
        <w:t>PRODUCERS PROGRAM</w:t>
      </w:r>
      <w:r>
        <w:rPr>
          <w:rFonts w:ascii="Calibri" w:hAnsi="Calibri"/>
        </w:rPr>
        <w:t xml:space="preserve"> students complete a two-part thesis that culminates their requirements in the Program. The thesis consists of a professional-length feature or television project that the student intends to produce upon completion of the Program and a production experience – typically a short film produced while enrolled in the Program. </w:t>
      </w:r>
    </w:p>
    <w:p w14:paraId="721BB041" w14:textId="77777777" w:rsidR="00B4557B" w:rsidRDefault="002F05FB">
      <w:pPr>
        <w:pStyle w:val="Body"/>
        <w:spacing w:line="280" w:lineRule="exact"/>
        <w:rPr>
          <w:rFonts w:ascii="Calibri" w:eastAsia="Calibri" w:hAnsi="Calibri" w:cs="Calibri"/>
        </w:rPr>
      </w:pPr>
      <w:r>
        <w:rPr>
          <w:rFonts w:ascii="Calibri" w:hAnsi="Calibri"/>
        </w:rPr>
        <w:t>A feature project consists of an optioned screenplay that the student will further develop with the screenwriter and a comprehensive strategy that discusses how to package, finance, budget, market and distribute the project. A television project consists of a teleplay for a pilot that may be optioned or an original (requires petition and writing sample(s) for permission from the faculty) and a comprehensive strategy that discusses how to package, finance, budget, market and distribute the project.</w:t>
      </w:r>
    </w:p>
    <w:p w14:paraId="2B45A99F" w14:textId="2E6FFEBE" w:rsidR="00B4557B" w:rsidRDefault="00E81589">
      <w:pPr>
        <w:pStyle w:val="Body"/>
        <w:spacing w:line="280" w:lineRule="exact"/>
        <w:rPr>
          <w:rFonts w:ascii="Calibri" w:eastAsia="Calibri" w:hAnsi="Calibri" w:cs="Calibri"/>
        </w:rPr>
      </w:pPr>
      <w:r>
        <w:rPr>
          <w:rFonts w:ascii="Calibri" w:hAnsi="Calibri"/>
        </w:rPr>
        <w:t>A thesis committee comprised of one faculty member and two industry professionals supervises the student</w:t>
      </w:r>
      <w:r w:rsidR="002F05FB">
        <w:rPr>
          <w:rFonts w:ascii="Calibri" w:hAnsi="Calibri"/>
        </w:rPr>
        <w:t xml:space="preserve">. The thesis committee works closely with the student on his or her project, advising them on their strategy and reviewing and giving feedback on the student’s thesis binder in two separate rounds. </w:t>
      </w:r>
    </w:p>
    <w:p w14:paraId="2A8903EB" w14:textId="77777777" w:rsidR="00B4557B" w:rsidRDefault="002F05FB">
      <w:pPr>
        <w:pStyle w:val="Body"/>
        <w:spacing w:line="280" w:lineRule="atLeast"/>
        <w:rPr>
          <w:rFonts w:ascii="Calibri" w:eastAsia="Calibri" w:hAnsi="Calibri" w:cs="Calibri"/>
        </w:rPr>
      </w:pPr>
      <w:r>
        <w:rPr>
          <w:rFonts w:ascii="Calibri" w:hAnsi="Calibri"/>
        </w:rPr>
        <w:t xml:space="preserve">The second part is a production experience. Typically, the producing student will collaborate with an M.F.A. directing student and produce their thesis film. The student assists the director in realizing their creative vision and manages physical production. </w:t>
      </w:r>
    </w:p>
    <w:p w14:paraId="656808F7" w14:textId="77777777" w:rsidR="00B4557B" w:rsidRDefault="002F05FB">
      <w:pPr>
        <w:pStyle w:val="Body"/>
        <w:spacing w:after="480" w:line="280" w:lineRule="atLeast"/>
        <w:rPr>
          <w:rFonts w:ascii="Calibri" w:eastAsia="Calibri" w:hAnsi="Calibri" w:cs="Calibri"/>
        </w:rPr>
      </w:pPr>
      <w:r>
        <w:rPr>
          <w:rFonts w:ascii="Calibri" w:hAnsi="Calibri"/>
        </w:rPr>
        <w:lastRenderedPageBreak/>
        <w:t>Finally, the student must participate in an oral panel presentation of his or her project before a panel of industry professionals and faculty in mid-March during the Thesis Workshop II class.</w:t>
      </w:r>
    </w:p>
    <w:p w14:paraId="632CC737" w14:textId="77777777" w:rsidR="00B4557B" w:rsidRDefault="002F05FB">
      <w:pPr>
        <w:pStyle w:val="Heading3"/>
        <w:pBdr>
          <w:top w:val="single" w:sz="4" w:space="0" w:color="000000"/>
        </w:pBdr>
        <w:spacing w:after="240"/>
        <w:jc w:val="both"/>
        <w:rPr>
          <w:rFonts w:ascii="Calibri" w:eastAsia="Calibri" w:hAnsi="Calibri" w:cs="Calibri"/>
        </w:rPr>
      </w:pPr>
      <w:r>
        <w:rPr>
          <w:rFonts w:ascii="Calibri" w:hAnsi="Calibri"/>
        </w:rPr>
        <w:t>Course Requirements</w:t>
      </w:r>
    </w:p>
    <w:p w14:paraId="47E380DE" w14:textId="77777777" w:rsidR="00B4557B" w:rsidRDefault="002F05FB">
      <w:pPr>
        <w:pStyle w:val="Body"/>
        <w:spacing w:line="280" w:lineRule="exact"/>
        <w:rPr>
          <w:rFonts w:ascii="Calibri" w:eastAsia="Calibri" w:hAnsi="Calibri" w:cs="Calibri"/>
        </w:rPr>
      </w:pPr>
      <w:r>
        <w:rPr>
          <w:rFonts w:ascii="Calibri" w:hAnsi="Calibri"/>
        </w:rPr>
        <w:t xml:space="preserve">The </w:t>
      </w:r>
      <w:r>
        <w:rPr>
          <w:rFonts w:ascii="Calibri" w:hAnsi="Calibri"/>
          <w:smallCaps/>
          <w:lang w:val="de-DE"/>
        </w:rPr>
        <w:t>PRODUCERS PROGRAM</w:t>
      </w:r>
      <w:r>
        <w:rPr>
          <w:rFonts w:ascii="Calibri" w:hAnsi="Calibri"/>
        </w:rPr>
        <w:t xml:space="preserve"> has the following time-to-degree re</w:t>
      </w:r>
      <w:r w:rsidR="00A85819">
        <w:rPr>
          <w:rFonts w:ascii="Calibri" w:hAnsi="Calibri"/>
        </w:rPr>
        <w:t>quirement: six quarters. T</w:t>
      </w:r>
      <w:r w:rsidR="002050CF">
        <w:rPr>
          <w:rFonts w:ascii="Calibri" w:hAnsi="Calibri"/>
        </w:rPr>
        <w:t>he minimum number of units is 82</w:t>
      </w:r>
      <w:r w:rsidR="00A85819">
        <w:rPr>
          <w:rFonts w:ascii="Calibri" w:hAnsi="Calibri"/>
        </w:rPr>
        <w:t xml:space="preserve"> and there are at least 18 required courses.  </w:t>
      </w:r>
    </w:p>
    <w:p w14:paraId="7DD39019" w14:textId="77777777" w:rsidR="00B4557B" w:rsidRDefault="002F05FB">
      <w:pPr>
        <w:pStyle w:val="Heading2"/>
        <w:keepLines/>
        <w:numPr>
          <w:ilvl w:val="0"/>
          <w:numId w:val="1"/>
        </w:numPr>
        <w:spacing w:before="200" w:after="120" w:line="276" w:lineRule="auto"/>
        <w:rPr>
          <w:rFonts w:ascii="Calibri" w:hAnsi="Calibri"/>
          <w:sz w:val="24"/>
          <w:szCs w:val="24"/>
        </w:rPr>
      </w:pPr>
      <w:r>
        <w:rPr>
          <w:rFonts w:ascii="Calibri" w:hAnsi="Calibri"/>
          <w:sz w:val="24"/>
          <w:szCs w:val="24"/>
        </w:rPr>
        <w:t>Core I</w:t>
      </w:r>
    </w:p>
    <w:p w14:paraId="384C0BEA" w14:textId="77777777" w:rsidR="00B4557B" w:rsidRDefault="002F05FB">
      <w:pPr>
        <w:pStyle w:val="Body"/>
        <w:spacing w:line="280" w:lineRule="exact"/>
        <w:rPr>
          <w:rFonts w:ascii="Calibri" w:eastAsia="Calibri" w:hAnsi="Calibri" w:cs="Calibri"/>
          <w:color w:val="C00000"/>
          <w:u w:color="C00000"/>
        </w:rPr>
      </w:pPr>
      <w:r>
        <w:rPr>
          <w:rFonts w:ascii="Calibri" w:hAnsi="Calibri"/>
        </w:rPr>
        <w:t>PRODUCERS PROGRAM stu</w:t>
      </w:r>
      <w:r w:rsidR="005B2BA1">
        <w:rPr>
          <w:rFonts w:ascii="Calibri" w:hAnsi="Calibri"/>
        </w:rPr>
        <w:t>dents enroll in the following 18</w:t>
      </w:r>
      <w:r>
        <w:rPr>
          <w:rFonts w:ascii="Calibri" w:hAnsi="Calibri"/>
        </w:rPr>
        <w:t xml:space="preserve"> core classes in their first and </w:t>
      </w:r>
      <w:r>
        <w:rPr>
          <w:rFonts w:ascii="Calibri" w:eastAsia="Calibri" w:hAnsi="Calibri" w:cs="Calibri"/>
        </w:rPr>
        <w:br/>
      </w:r>
      <w:r>
        <w:rPr>
          <w:rFonts w:ascii="Calibri" w:hAnsi="Calibri"/>
        </w:rPr>
        <w:t>second years</w:t>
      </w:r>
      <w:r>
        <w:rPr>
          <w:rFonts w:ascii="Calibri" w:hAnsi="Calibri"/>
          <w:color w:val="C00000"/>
          <w:u w:color="C00000"/>
        </w:rPr>
        <w:t xml:space="preserve">.  </w:t>
      </w:r>
    </w:p>
    <w:p w14:paraId="5871DB29" w14:textId="77777777" w:rsidR="00B4557B" w:rsidRDefault="002F05FB">
      <w:pPr>
        <w:pStyle w:val="Heading2"/>
        <w:rPr>
          <w:rFonts w:ascii="Calibri" w:eastAsia="Calibri" w:hAnsi="Calibri" w:cs="Calibri"/>
          <w:sz w:val="20"/>
          <w:szCs w:val="20"/>
        </w:rPr>
      </w:pPr>
      <w:r>
        <w:rPr>
          <w:rFonts w:ascii="Calibri" w:hAnsi="Calibri"/>
          <w:sz w:val="20"/>
          <w:szCs w:val="20"/>
        </w:rPr>
        <w:t>Year 1</w:t>
      </w:r>
    </w:p>
    <w:tbl>
      <w:tblPr>
        <w:tblW w:w="8976" w:type="dxa"/>
        <w:tblInd w:w="108" w:type="dxa"/>
        <w:tblCellMar>
          <w:top w:w="80" w:type="dxa"/>
          <w:left w:w="80" w:type="dxa"/>
          <w:bottom w:w="80" w:type="dxa"/>
          <w:right w:w="80" w:type="dxa"/>
        </w:tblCellMar>
        <w:tblLook w:val="04A0" w:firstRow="1" w:lastRow="0" w:firstColumn="1" w:lastColumn="0" w:noHBand="0" w:noVBand="1"/>
      </w:tblPr>
      <w:tblGrid>
        <w:gridCol w:w="1621"/>
        <w:gridCol w:w="2520"/>
        <w:gridCol w:w="2434"/>
        <w:gridCol w:w="2401"/>
      </w:tblGrid>
      <w:tr w:rsidR="00B4557B" w14:paraId="02BF9551" w14:textId="77777777">
        <w:trPr>
          <w:trHeight w:val="226"/>
        </w:trPr>
        <w:tc>
          <w:tcPr>
            <w:tcW w:w="1620" w:type="dxa"/>
            <w:tcBorders>
              <w:top w:val="single" w:sz="4" w:space="0" w:color="000000"/>
              <w:left w:val="single" w:sz="4" w:space="0" w:color="000000"/>
              <w:bottom w:val="single" w:sz="4" w:space="0" w:color="000000"/>
              <w:right w:val="single" w:sz="4" w:space="0" w:color="000000"/>
            </w:tcBorders>
            <w:shd w:val="clear" w:color="auto" w:fill="000000"/>
          </w:tcPr>
          <w:p w14:paraId="22F194DB" w14:textId="77777777" w:rsidR="00B4557B" w:rsidRDefault="002F05FB">
            <w:pPr>
              <w:pStyle w:val="Body"/>
            </w:pPr>
            <w:r>
              <w:rPr>
                <w:rFonts w:ascii="Calibri" w:hAnsi="Calibri"/>
                <w:color w:val="FFFFFF"/>
                <w:sz w:val="20"/>
                <w:szCs w:val="20"/>
                <w:u w:color="FFFFFF"/>
              </w:rPr>
              <w:t>Curriculum</w:t>
            </w:r>
          </w:p>
        </w:tc>
        <w:tc>
          <w:tcPr>
            <w:tcW w:w="2520" w:type="dxa"/>
            <w:tcBorders>
              <w:top w:val="single" w:sz="4" w:space="0" w:color="000000"/>
              <w:left w:val="single" w:sz="4" w:space="0" w:color="000000"/>
              <w:bottom w:val="single" w:sz="4" w:space="0" w:color="000000"/>
              <w:right w:val="single" w:sz="4" w:space="0" w:color="000000"/>
            </w:tcBorders>
            <w:shd w:val="clear" w:color="auto" w:fill="000000"/>
          </w:tcPr>
          <w:p w14:paraId="28E84AAF" w14:textId="77777777" w:rsidR="00B4557B" w:rsidRDefault="002F05FB">
            <w:pPr>
              <w:pStyle w:val="Body"/>
            </w:pPr>
            <w:r>
              <w:rPr>
                <w:rFonts w:ascii="Calibri" w:hAnsi="Calibri"/>
                <w:color w:val="FFFFFF"/>
                <w:sz w:val="20"/>
                <w:szCs w:val="20"/>
                <w:u w:color="FFFFFF"/>
              </w:rPr>
              <w:t>Fall</w:t>
            </w:r>
          </w:p>
        </w:tc>
        <w:tc>
          <w:tcPr>
            <w:tcW w:w="2434" w:type="dxa"/>
            <w:tcBorders>
              <w:top w:val="single" w:sz="4" w:space="0" w:color="000000"/>
              <w:left w:val="single" w:sz="4" w:space="0" w:color="000000"/>
              <w:bottom w:val="single" w:sz="4" w:space="0" w:color="000000"/>
              <w:right w:val="single" w:sz="4" w:space="0" w:color="000000"/>
            </w:tcBorders>
            <w:shd w:val="clear" w:color="auto" w:fill="000000"/>
          </w:tcPr>
          <w:p w14:paraId="7285ED18" w14:textId="77777777" w:rsidR="00B4557B" w:rsidRDefault="002F05FB">
            <w:pPr>
              <w:pStyle w:val="Body"/>
            </w:pPr>
            <w:r>
              <w:rPr>
                <w:rFonts w:ascii="Calibri" w:hAnsi="Calibri"/>
                <w:color w:val="FFFFFF"/>
                <w:sz w:val="20"/>
                <w:szCs w:val="20"/>
                <w:u w:color="FFFFFF"/>
              </w:rPr>
              <w:t>Winter</w:t>
            </w:r>
          </w:p>
        </w:tc>
        <w:tc>
          <w:tcPr>
            <w:tcW w:w="2401" w:type="dxa"/>
            <w:tcBorders>
              <w:top w:val="single" w:sz="4" w:space="0" w:color="000000"/>
              <w:left w:val="single" w:sz="4" w:space="0" w:color="000000"/>
              <w:bottom w:val="single" w:sz="4" w:space="0" w:color="000000"/>
              <w:right w:val="single" w:sz="4" w:space="0" w:color="000000"/>
            </w:tcBorders>
            <w:shd w:val="clear" w:color="auto" w:fill="000000"/>
          </w:tcPr>
          <w:p w14:paraId="16E5A38A" w14:textId="77777777" w:rsidR="00B4557B" w:rsidRDefault="002F05FB">
            <w:pPr>
              <w:pStyle w:val="Body"/>
            </w:pPr>
            <w:r>
              <w:rPr>
                <w:rFonts w:ascii="Calibri" w:hAnsi="Calibri"/>
                <w:color w:val="FFFFFF"/>
                <w:sz w:val="20"/>
                <w:szCs w:val="20"/>
                <w:u w:color="FFFFFF"/>
              </w:rPr>
              <w:t>Spring</w:t>
            </w:r>
          </w:p>
        </w:tc>
      </w:tr>
      <w:tr w:rsidR="00B4557B" w14:paraId="31EA68CA" w14:textId="77777777">
        <w:trPr>
          <w:trHeight w:val="587"/>
        </w:trPr>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0ACFF00A" w14:textId="77777777" w:rsidR="00B4557B" w:rsidRDefault="002F05FB">
            <w:pPr>
              <w:pStyle w:val="Body"/>
            </w:pPr>
            <w:r>
              <w:rPr>
                <w:rFonts w:ascii="Calibri" w:hAnsi="Calibri"/>
                <w:b/>
                <w:bCs/>
                <w:i/>
                <w:iCs/>
                <w:sz w:val="18"/>
                <w:szCs w:val="18"/>
              </w:rPr>
              <w:t>Producing</w:t>
            </w:r>
          </w:p>
        </w:tc>
        <w:tc>
          <w:tcPr>
            <w:tcW w:w="2520" w:type="dxa"/>
            <w:tcBorders>
              <w:top w:val="single" w:sz="4" w:space="0" w:color="000000"/>
              <w:left w:val="single" w:sz="8" w:space="0" w:color="000000"/>
              <w:bottom w:val="single" w:sz="4" w:space="0" w:color="000000"/>
              <w:right w:val="single" w:sz="8" w:space="0" w:color="000000"/>
            </w:tcBorders>
            <w:shd w:val="clear" w:color="auto" w:fill="auto"/>
          </w:tcPr>
          <w:p w14:paraId="6638582B" w14:textId="77777777" w:rsidR="00B4557B" w:rsidRDefault="002F05FB">
            <w:pPr>
              <w:pStyle w:val="Body"/>
            </w:pPr>
            <w:r>
              <w:rPr>
                <w:rFonts w:ascii="Calibri" w:hAnsi="Calibri"/>
                <w:sz w:val="18"/>
                <w:szCs w:val="18"/>
              </w:rPr>
              <w:t>287A Introduction to Art and Business of Producing 1</w:t>
            </w:r>
          </w:p>
        </w:tc>
        <w:tc>
          <w:tcPr>
            <w:tcW w:w="2434" w:type="dxa"/>
            <w:tcBorders>
              <w:top w:val="single" w:sz="4" w:space="0" w:color="000000"/>
              <w:left w:val="single" w:sz="8" w:space="0" w:color="000000"/>
              <w:bottom w:val="single" w:sz="4" w:space="0" w:color="000000"/>
              <w:right w:val="single" w:sz="8" w:space="0" w:color="000000"/>
            </w:tcBorders>
            <w:shd w:val="clear" w:color="auto" w:fill="auto"/>
          </w:tcPr>
          <w:p w14:paraId="1A9B64B9" w14:textId="77777777" w:rsidR="00B4557B" w:rsidRDefault="002F05FB">
            <w:pPr>
              <w:pStyle w:val="Body"/>
            </w:pPr>
            <w:r>
              <w:rPr>
                <w:rFonts w:ascii="Calibri" w:hAnsi="Calibri"/>
                <w:sz w:val="18"/>
                <w:szCs w:val="18"/>
              </w:rPr>
              <w:t>287B Introduction to Art and Business of Producing 2</w:t>
            </w:r>
          </w:p>
        </w:tc>
        <w:tc>
          <w:tcPr>
            <w:tcW w:w="2401" w:type="dxa"/>
            <w:tcBorders>
              <w:top w:val="single" w:sz="4" w:space="0" w:color="000000"/>
              <w:left w:val="single" w:sz="8" w:space="0" w:color="000000"/>
              <w:bottom w:val="single" w:sz="4" w:space="0" w:color="000000"/>
              <w:right w:val="single" w:sz="4" w:space="0" w:color="000000"/>
            </w:tcBorders>
            <w:shd w:val="clear" w:color="auto" w:fill="auto"/>
          </w:tcPr>
          <w:p w14:paraId="5673C21B" w14:textId="77777777" w:rsidR="00B4557B" w:rsidRDefault="002F05FB">
            <w:pPr>
              <w:pStyle w:val="Body"/>
            </w:pPr>
            <w:r>
              <w:rPr>
                <w:rFonts w:ascii="Calibri" w:hAnsi="Calibri"/>
                <w:sz w:val="18"/>
                <w:szCs w:val="18"/>
              </w:rPr>
              <w:t>287C Introduction to Art and Business of Producing 3</w:t>
            </w:r>
          </w:p>
        </w:tc>
      </w:tr>
      <w:tr w:rsidR="00B4557B" w14:paraId="1A8ED24E" w14:textId="77777777">
        <w:trPr>
          <w:trHeight w:val="630"/>
        </w:trPr>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8C2E534" w14:textId="77777777" w:rsidR="00B4557B" w:rsidRDefault="002F05FB">
            <w:pPr>
              <w:pStyle w:val="Body"/>
            </w:pPr>
            <w:r>
              <w:rPr>
                <w:rFonts w:ascii="Calibri" w:hAnsi="Calibri"/>
                <w:b/>
                <w:bCs/>
                <w:i/>
                <w:iCs/>
                <w:sz w:val="18"/>
                <w:szCs w:val="18"/>
              </w:rPr>
              <w:t>Television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7DFAADF" w14:textId="77777777" w:rsidR="00B4557B" w:rsidRDefault="002F05FB">
            <w:pPr>
              <w:pStyle w:val="Body"/>
              <w:spacing w:after="0"/>
              <w:rPr>
                <w:rFonts w:ascii="Calibri" w:eastAsia="Calibri" w:hAnsi="Calibri" w:cs="Calibri"/>
                <w:sz w:val="18"/>
                <w:szCs w:val="18"/>
                <w:highlight w:val="white"/>
              </w:rPr>
            </w:pPr>
            <w:r>
              <w:rPr>
                <w:rFonts w:ascii="Calibri" w:hAnsi="Calibri"/>
                <w:sz w:val="18"/>
                <w:szCs w:val="18"/>
                <w:shd w:val="clear" w:color="auto" w:fill="FFFFFF"/>
              </w:rPr>
              <w:t>282A: TV Development 1</w:t>
            </w:r>
          </w:p>
          <w:p w14:paraId="1AAB0295" w14:textId="77777777" w:rsidR="00B4557B" w:rsidRDefault="00B4557B">
            <w:pPr>
              <w:pStyle w:val="Body"/>
              <w:spacing w:after="0"/>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2D8ED23D" w14:textId="77777777" w:rsidR="00B4557B" w:rsidRDefault="002F05FB">
            <w:pPr>
              <w:pStyle w:val="Body"/>
            </w:pPr>
            <w:r>
              <w:rPr>
                <w:rFonts w:ascii="Calibri" w:hAnsi="Calibri"/>
                <w:sz w:val="18"/>
                <w:szCs w:val="18"/>
              </w:rPr>
              <w:t xml:space="preserve">282B TV Development 2 </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14:paraId="5B244C45" w14:textId="77777777" w:rsidR="00B4557B" w:rsidRDefault="00B4557B"/>
        </w:tc>
      </w:tr>
      <w:tr w:rsidR="00B4557B" w14:paraId="3FEBE64D" w14:textId="77777777">
        <w:trPr>
          <w:trHeight w:val="970"/>
        </w:trPr>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7426A8A4" w14:textId="77777777" w:rsidR="00B4557B" w:rsidRDefault="002F05FB">
            <w:pPr>
              <w:pStyle w:val="Body"/>
            </w:pPr>
            <w:r>
              <w:rPr>
                <w:rFonts w:ascii="Calibri" w:hAnsi="Calibri"/>
                <w:b/>
                <w:bCs/>
                <w:i/>
                <w:iCs/>
                <w:sz w:val="18"/>
                <w:szCs w:val="18"/>
              </w:rPr>
              <w:t>Production / Financing</w:t>
            </w:r>
          </w:p>
        </w:tc>
        <w:tc>
          <w:tcPr>
            <w:tcW w:w="2520" w:type="dxa"/>
            <w:tcBorders>
              <w:top w:val="single" w:sz="4" w:space="0" w:color="000000"/>
              <w:left w:val="single" w:sz="8" w:space="0" w:color="000000"/>
              <w:bottom w:val="single" w:sz="4" w:space="0" w:color="000000"/>
              <w:right w:val="single" w:sz="8" w:space="0" w:color="000000"/>
            </w:tcBorders>
            <w:shd w:val="clear" w:color="auto" w:fill="auto"/>
          </w:tcPr>
          <w:p w14:paraId="0A207F29" w14:textId="5BF6BA5D" w:rsidR="00B4557B" w:rsidRDefault="00B4557B">
            <w:pPr>
              <w:pStyle w:val="Body"/>
            </w:pPr>
          </w:p>
        </w:tc>
        <w:tc>
          <w:tcPr>
            <w:tcW w:w="2434" w:type="dxa"/>
            <w:tcBorders>
              <w:top w:val="single" w:sz="4" w:space="0" w:color="000000"/>
              <w:left w:val="single" w:sz="8" w:space="0" w:color="000000"/>
              <w:bottom w:val="single" w:sz="4" w:space="0" w:color="000000"/>
              <w:right w:val="single" w:sz="8" w:space="0" w:color="000000"/>
            </w:tcBorders>
            <w:shd w:val="clear" w:color="auto" w:fill="auto"/>
          </w:tcPr>
          <w:p w14:paraId="1BBB0ACF" w14:textId="53D9A1D8" w:rsidR="00B4557B" w:rsidRDefault="000E43F3">
            <w:pPr>
              <w:pStyle w:val="Body"/>
              <w:spacing w:after="0"/>
            </w:pPr>
            <w:r>
              <w:rPr>
                <w:rFonts w:ascii="Calibri" w:hAnsi="Calibri"/>
                <w:sz w:val="18"/>
                <w:szCs w:val="18"/>
              </w:rPr>
              <w:t>C247 Physical Production for Creatives</w:t>
            </w:r>
          </w:p>
        </w:tc>
        <w:tc>
          <w:tcPr>
            <w:tcW w:w="2401" w:type="dxa"/>
            <w:tcBorders>
              <w:top w:val="single" w:sz="4" w:space="0" w:color="000000"/>
              <w:left w:val="single" w:sz="8" w:space="0" w:color="000000"/>
              <w:bottom w:val="single" w:sz="4" w:space="0" w:color="000000"/>
              <w:right w:val="single" w:sz="4" w:space="0" w:color="000000"/>
            </w:tcBorders>
            <w:shd w:val="clear" w:color="auto" w:fill="auto"/>
          </w:tcPr>
          <w:p w14:paraId="719A628A" w14:textId="77777777" w:rsidR="00B4557B" w:rsidRDefault="002F05FB">
            <w:pPr>
              <w:pStyle w:val="Body"/>
              <w:rPr>
                <w:rFonts w:ascii="Calibri" w:eastAsia="Calibri" w:hAnsi="Calibri" w:cs="Calibri"/>
                <w:sz w:val="18"/>
                <w:szCs w:val="18"/>
              </w:rPr>
            </w:pPr>
            <w:r>
              <w:rPr>
                <w:rFonts w:ascii="Calibri" w:hAnsi="Calibri"/>
                <w:sz w:val="18"/>
                <w:szCs w:val="18"/>
              </w:rPr>
              <w:t>294A Entertainment Law &amp; Business Practices</w:t>
            </w:r>
          </w:p>
          <w:p w14:paraId="4AC342F1" w14:textId="77777777" w:rsidR="00B4557B" w:rsidRDefault="002F05FB">
            <w:pPr>
              <w:pStyle w:val="Body"/>
            </w:pPr>
            <w:r>
              <w:rPr>
                <w:rFonts w:ascii="Calibri" w:hAnsi="Calibri"/>
                <w:sz w:val="18"/>
                <w:szCs w:val="18"/>
              </w:rPr>
              <w:t>294C International Finance and Distribution</w:t>
            </w:r>
          </w:p>
        </w:tc>
      </w:tr>
      <w:tr w:rsidR="00B4557B" w14:paraId="6AE9306D" w14:textId="77777777">
        <w:trPr>
          <w:trHeight w:val="410"/>
        </w:trPr>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7EEEE24" w14:textId="77777777" w:rsidR="00B4557B" w:rsidRDefault="002F05FB">
            <w:pPr>
              <w:pStyle w:val="Body"/>
            </w:pPr>
            <w:r>
              <w:rPr>
                <w:rFonts w:ascii="Calibri" w:hAnsi="Calibri"/>
                <w:b/>
                <w:bCs/>
                <w:i/>
                <w:iCs/>
                <w:sz w:val="18"/>
                <w:szCs w:val="18"/>
              </w:rPr>
              <w:t>Feature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432B093" w14:textId="77777777" w:rsidR="00B4557B" w:rsidRDefault="002F05FB">
            <w:pPr>
              <w:pStyle w:val="Body"/>
            </w:pPr>
            <w:r>
              <w:rPr>
                <w:rFonts w:ascii="Calibri" w:hAnsi="Calibri"/>
                <w:sz w:val="18"/>
                <w:szCs w:val="18"/>
              </w:rPr>
              <w:t>288A Feature Film Development 1</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27ACB48C" w14:textId="77777777" w:rsidR="00B4557B" w:rsidRDefault="002F05FB">
            <w:pPr>
              <w:pStyle w:val="Body"/>
            </w:pPr>
            <w:r>
              <w:rPr>
                <w:rFonts w:ascii="Calibri" w:hAnsi="Calibri"/>
                <w:sz w:val="18"/>
                <w:szCs w:val="18"/>
              </w:rPr>
              <w:t>288B Feature Film Development 2</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14:paraId="27971ABB" w14:textId="77777777" w:rsidR="00B4557B" w:rsidRDefault="00B4557B"/>
        </w:tc>
      </w:tr>
      <w:tr w:rsidR="00B4557B" w14:paraId="0679B739" w14:textId="77777777">
        <w:trPr>
          <w:trHeight w:val="470"/>
        </w:trPr>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EF3C428" w14:textId="77777777" w:rsidR="00B4557B" w:rsidRDefault="002F05FB">
            <w:pPr>
              <w:rPr>
                <w:rFonts w:ascii="Calibri" w:hAnsi="Calibri" w:cs="Calibri"/>
                <w:b/>
                <w:i/>
                <w:sz w:val="18"/>
                <w:szCs w:val="18"/>
              </w:rPr>
            </w:pPr>
            <w:r>
              <w:rPr>
                <w:rFonts w:ascii="Calibri" w:hAnsi="Calibri" w:cs="Calibri"/>
                <w:b/>
                <w:i/>
                <w:sz w:val="18"/>
                <w:szCs w:val="18"/>
              </w:rPr>
              <w:t>CMS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72BFA1C" w14:textId="213141B2" w:rsidR="00B4557B" w:rsidRDefault="002F05FB">
            <w:pPr>
              <w:rPr>
                <w:rFonts w:ascii="Calibri" w:hAnsi="Calibri" w:cs="Calibri"/>
                <w:sz w:val="18"/>
                <w:szCs w:val="18"/>
              </w:rPr>
            </w:pPr>
            <w:r>
              <w:rPr>
                <w:rFonts w:ascii="Calibri" w:hAnsi="Calibri" w:cs="Calibri"/>
                <w:sz w:val="18"/>
                <w:szCs w:val="18"/>
              </w:rPr>
              <w:t>CMS Common Course</w:t>
            </w:r>
            <w:r w:rsidR="000E43F3">
              <w:rPr>
                <w:rFonts w:ascii="Calibri" w:hAnsi="Calibri" w:cs="Calibri"/>
                <w:sz w:val="18"/>
                <w:szCs w:val="18"/>
              </w:rPr>
              <w:t xml:space="preserve">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D26C608" w14:textId="77777777" w:rsidR="00B4557B" w:rsidRDefault="00B4557B"/>
        </w:tc>
        <w:tc>
          <w:tcPr>
            <w:tcW w:w="2401" w:type="dxa"/>
            <w:tcBorders>
              <w:top w:val="single" w:sz="4" w:space="0" w:color="000000"/>
              <w:left w:val="single" w:sz="4" w:space="0" w:color="000000"/>
              <w:bottom w:val="single" w:sz="4" w:space="0" w:color="000000"/>
              <w:right w:val="single" w:sz="4" w:space="0" w:color="000000"/>
            </w:tcBorders>
            <w:shd w:val="clear" w:color="auto" w:fill="auto"/>
          </w:tcPr>
          <w:p w14:paraId="33881426" w14:textId="77777777" w:rsidR="00B4557B" w:rsidRDefault="00B4557B"/>
        </w:tc>
      </w:tr>
    </w:tbl>
    <w:p w14:paraId="0676A8C7" w14:textId="77777777" w:rsidR="00B4557B" w:rsidRDefault="00B4557B">
      <w:pPr>
        <w:pStyle w:val="Heading2"/>
        <w:widowControl w:val="0"/>
        <w:rPr>
          <w:rFonts w:ascii="Calibri" w:eastAsia="Calibri" w:hAnsi="Calibri" w:cs="Calibri"/>
          <w:sz w:val="20"/>
          <w:szCs w:val="20"/>
        </w:rPr>
      </w:pPr>
    </w:p>
    <w:p w14:paraId="11358E12" w14:textId="77777777" w:rsidR="00B4557B" w:rsidRDefault="002F05FB">
      <w:pPr>
        <w:pStyle w:val="Heading2"/>
        <w:rPr>
          <w:rFonts w:ascii="Calibri" w:eastAsia="Calibri" w:hAnsi="Calibri" w:cs="Calibri"/>
          <w:sz w:val="20"/>
          <w:szCs w:val="20"/>
        </w:rPr>
      </w:pPr>
      <w:r>
        <w:rPr>
          <w:rFonts w:ascii="Calibri" w:hAnsi="Calibri"/>
          <w:sz w:val="20"/>
          <w:szCs w:val="20"/>
        </w:rPr>
        <w:t>Year 2</w:t>
      </w:r>
    </w:p>
    <w:tbl>
      <w:tblPr>
        <w:tblW w:w="9000" w:type="dxa"/>
        <w:tblInd w:w="108" w:type="dxa"/>
        <w:tblCellMar>
          <w:top w:w="80" w:type="dxa"/>
          <w:left w:w="80" w:type="dxa"/>
          <w:bottom w:w="80" w:type="dxa"/>
          <w:right w:w="80" w:type="dxa"/>
        </w:tblCellMar>
        <w:tblLook w:val="04A0" w:firstRow="1" w:lastRow="0" w:firstColumn="1" w:lastColumn="0" w:noHBand="0" w:noVBand="1"/>
      </w:tblPr>
      <w:tblGrid>
        <w:gridCol w:w="1621"/>
        <w:gridCol w:w="2520"/>
        <w:gridCol w:w="2430"/>
        <w:gridCol w:w="2429"/>
      </w:tblGrid>
      <w:tr w:rsidR="00B4557B" w14:paraId="228BEC03" w14:textId="77777777">
        <w:trPr>
          <w:trHeight w:val="226"/>
        </w:trPr>
        <w:tc>
          <w:tcPr>
            <w:tcW w:w="1620" w:type="dxa"/>
            <w:tcBorders>
              <w:top w:val="single" w:sz="4" w:space="0" w:color="000000"/>
              <w:left w:val="single" w:sz="4" w:space="0" w:color="000000"/>
              <w:bottom w:val="single" w:sz="4" w:space="0" w:color="000000"/>
              <w:right w:val="single" w:sz="4" w:space="0" w:color="000000"/>
            </w:tcBorders>
            <w:shd w:val="clear" w:color="auto" w:fill="000000"/>
          </w:tcPr>
          <w:p w14:paraId="4E980FB8" w14:textId="77777777" w:rsidR="00B4557B" w:rsidRDefault="002F05FB">
            <w:pPr>
              <w:pStyle w:val="Body"/>
            </w:pPr>
            <w:r>
              <w:rPr>
                <w:rFonts w:ascii="Calibri" w:hAnsi="Calibri"/>
                <w:color w:val="FFFFFF"/>
                <w:sz w:val="20"/>
                <w:szCs w:val="20"/>
                <w:u w:color="FFFFFF"/>
              </w:rPr>
              <w:t>Curriculum</w:t>
            </w:r>
          </w:p>
        </w:tc>
        <w:tc>
          <w:tcPr>
            <w:tcW w:w="2520" w:type="dxa"/>
            <w:tcBorders>
              <w:top w:val="single" w:sz="4" w:space="0" w:color="000000"/>
              <w:left w:val="single" w:sz="4" w:space="0" w:color="000000"/>
              <w:bottom w:val="single" w:sz="4" w:space="0" w:color="000000"/>
              <w:right w:val="single" w:sz="4" w:space="0" w:color="000000"/>
            </w:tcBorders>
            <w:shd w:val="clear" w:color="auto" w:fill="000000"/>
          </w:tcPr>
          <w:p w14:paraId="3A9FF51D" w14:textId="77777777" w:rsidR="00B4557B" w:rsidRDefault="002F05FB">
            <w:pPr>
              <w:pStyle w:val="Body"/>
            </w:pPr>
            <w:r>
              <w:rPr>
                <w:rFonts w:ascii="Calibri" w:hAnsi="Calibri"/>
                <w:color w:val="FFFFFF"/>
                <w:sz w:val="20"/>
                <w:szCs w:val="20"/>
                <w:u w:color="FFFFFF"/>
              </w:rPr>
              <w:t>Fall</w:t>
            </w:r>
          </w:p>
        </w:tc>
        <w:tc>
          <w:tcPr>
            <w:tcW w:w="2430" w:type="dxa"/>
            <w:tcBorders>
              <w:top w:val="single" w:sz="4" w:space="0" w:color="000000"/>
              <w:left w:val="single" w:sz="4" w:space="0" w:color="000000"/>
              <w:bottom w:val="single" w:sz="4" w:space="0" w:color="000000"/>
              <w:right w:val="single" w:sz="4" w:space="0" w:color="000000"/>
            </w:tcBorders>
            <w:shd w:val="clear" w:color="auto" w:fill="000000"/>
          </w:tcPr>
          <w:p w14:paraId="258B2943" w14:textId="77777777" w:rsidR="00B4557B" w:rsidRDefault="002F05FB">
            <w:pPr>
              <w:pStyle w:val="Body"/>
            </w:pPr>
            <w:r>
              <w:rPr>
                <w:rFonts w:ascii="Calibri" w:hAnsi="Calibri"/>
                <w:color w:val="FFFFFF"/>
                <w:sz w:val="20"/>
                <w:szCs w:val="20"/>
                <w:u w:color="FFFFFF"/>
              </w:rPr>
              <w:t>Winter</w:t>
            </w:r>
          </w:p>
        </w:tc>
        <w:tc>
          <w:tcPr>
            <w:tcW w:w="2429" w:type="dxa"/>
            <w:tcBorders>
              <w:top w:val="single" w:sz="4" w:space="0" w:color="000000"/>
              <w:left w:val="single" w:sz="4" w:space="0" w:color="000000"/>
              <w:bottom w:val="single" w:sz="4" w:space="0" w:color="000000"/>
              <w:right w:val="single" w:sz="4" w:space="0" w:color="000000"/>
            </w:tcBorders>
            <w:shd w:val="clear" w:color="auto" w:fill="000000"/>
          </w:tcPr>
          <w:p w14:paraId="66BAAD01" w14:textId="77777777" w:rsidR="00B4557B" w:rsidRDefault="002F05FB">
            <w:pPr>
              <w:pStyle w:val="Body"/>
            </w:pPr>
            <w:r>
              <w:rPr>
                <w:rFonts w:ascii="Calibri" w:hAnsi="Calibri"/>
                <w:color w:val="FFFFFF"/>
                <w:sz w:val="20"/>
                <w:szCs w:val="20"/>
                <w:u w:color="FFFFFF"/>
              </w:rPr>
              <w:t>Spring</w:t>
            </w:r>
          </w:p>
        </w:tc>
      </w:tr>
      <w:tr w:rsidR="00B4557B" w14:paraId="5DF1D3CF" w14:textId="77777777">
        <w:trPr>
          <w:trHeight w:val="931"/>
        </w:trPr>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6CE9F119" w14:textId="77777777" w:rsidR="00B4557B" w:rsidRDefault="002F05FB">
            <w:pPr>
              <w:pStyle w:val="Body"/>
            </w:pPr>
            <w:r>
              <w:rPr>
                <w:rFonts w:ascii="Calibri" w:hAnsi="Calibri"/>
                <w:b/>
                <w:bCs/>
                <w:i/>
                <w:iCs/>
                <w:sz w:val="18"/>
                <w:szCs w:val="18"/>
              </w:rPr>
              <w:t xml:space="preserve">Primary Thesis </w:t>
            </w:r>
          </w:p>
        </w:tc>
        <w:tc>
          <w:tcPr>
            <w:tcW w:w="2520" w:type="dxa"/>
            <w:tcBorders>
              <w:top w:val="single" w:sz="4" w:space="0" w:color="000000"/>
              <w:left w:val="single" w:sz="8" w:space="0" w:color="000000"/>
              <w:bottom w:val="single" w:sz="4" w:space="0" w:color="000000"/>
              <w:right w:val="single" w:sz="8" w:space="0" w:color="000000"/>
            </w:tcBorders>
            <w:shd w:val="clear" w:color="auto" w:fill="auto"/>
          </w:tcPr>
          <w:p w14:paraId="65D34D42" w14:textId="77777777" w:rsidR="00B4557B" w:rsidRDefault="002F05FB">
            <w:pPr>
              <w:pStyle w:val="Body"/>
            </w:pPr>
            <w:r>
              <w:rPr>
                <w:rFonts w:ascii="Calibri" w:hAnsi="Calibri"/>
                <w:sz w:val="18"/>
                <w:szCs w:val="18"/>
              </w:rPr>
              <w:t>290A Thesis Workshop 1</w:t>
            </w:r>
          </w:p>
        </w:tc>
        <w:tc>
          <w:tcPr>
            <w:tcW w:w="2430" w:type="dxa"/>
            <w:tcBorders>
              <w:top w:val="single" w:sz="4" w:space="0" w:color="000000"/>
              <w:left w:val="single" w:sz="8" w:space="0" w:color="000000"/>
              <w:bottom w:val="single" w:sz="4" w:space="0" w:color="000000"/>
              <w:right w:val="single" w:sz="8" w:space="0" w:color="000000"/>
            </w:tcBorders>
            <w:shd w:val="clear" w:color="auto" w:fill="auto"/>
          </w:tcPr>
          <w:p w14:paraId="7647BC82" w14:textId="77777777" w:rsidR="00B4557B" w:rsidRDefault="002F05FB">
            <w:pPr>
              <w:pStyle w:val="Body"/>
            </w:pPr>
            <w:r>
              <w:rPr>
                <w:rFonts w:ascii="Calibri" w:hAnsi="Calibri"/>
                <w:sz w:val="18"/>
                <w:szCs w:val="18"/>
              </w:rPr>
              <w:t>290B Thesis Workshop 2</w:t>
            </w:r>
          </w:p>
        </w:tc>
        <w:tc>
          <w:tcPr>
            <w:tcW w:w="2429" w:type="dxa"/>
            <w:tcBorders>
              <w:top w:val="single" w:sz="4" w:space="0" w:color="000000"/>
              <w:left w:val="single" w:sz="8" w:space="0" w:color="000000"/>
              <w:bottom w:val="single" w:sz="4" w:space="0" w:color="000000"/>
              <w:right w:val="single" w:sz="4" w:space="0" w:color="000000"/>
            </w:tcBorders>
            <w:shd w:val="clear" w:color="auto" w:fill="auto"/>
          </w:tcPr>
          <w:p w14:paraId="3917B7C5" w14:textId="77777777" w:rsidR="00B4557B" w:rsidRDefault="002F05FB">
            <w:pPr>
              <w:pStyle w:val="Normal1"/>
              <w:spacing w:after="0"/>
            </w:pPr>
            <w:r>
              <w:rPr>
                <w:rFonts w:ascii="Calibri" w:hAnsi="Calibri"/>
                <w:sz w:val="18"/>
                <w:szCs w:val="18"/>
              </w:rPr>
              <w:t xml:space="preserve">290C It’s a Wrap:  Final Preparation for your Entertainment Career </w:t>
            </w:r>
          </w:p>
        </w:tc>
      </w:tr>
      <w:tr w:rsidR="00B4557B" w14:paraId="6A308784" w14:textId="77777777">
        <w:trPr>
          <w:trHeight w:val="931"/>
        </w:trPr>
        <w:tc>
          <w:tcPr>
            <w:tcW w:w="1620" w:type="dxa"/>
            <w:tcBorders>
              <w:left w:val="single" w:sz="4" w:space="0" w:color="000000"/>
              <w:bottom w:val="single" w:sz="4" w:space="0" w:color="000000"/>
              <w:right w:val="single" w:sz="8" w:space="0" w:color="000000"/>
            </w:tcBorders>
            <w:shd w:val="clear" w:color="auto" w:fill="auto"/>
          </w:tcPr>
          <w:p w14:paraId="2157A4D6" w14:textId="77777777" w:rsidR="00B4557B" w:rsidRDefault="002F05FB">
            <w:pPr>
              <w:pStyle w:val="Body"/>
            </w:pPr>
            <w:r>
              <w:rPr>
                <w:rFonts w:ascii="Calibri" w:hAnsi="Calibri"/>
                <w:b/>
                <w:bCs/>
                <w:i/>
                <w:iCs/>
                <w:sz w:val="18"/>
                <w:szCs w:val="18"/>
              </w:rPr>
              <w:t>Digital Media</w:t>
            </w:r>
          </w:p>
        </w:tc>
        <w:tc>
          <w:tcPr>
            <w:tcW w:w="2520" w:type="dxa"/>
            <w:tcBorders>
              <w:left w:val="single" w:sz="8" w:space="0" w:color="000000"/>
              <w:bottom w:val="single" w:sz="4" w:space="0" w:color="000000"/>
              <w:right w:val="single" w:sz="8" w:space="0" w:color="000000"/>
            </w:tcBorders>
            <w:shd w:val="clear" w:color="auto" w:fill="auto"/>
          </w:tcPr>
          <w:p w14:paraId="3A5B6A27" w14:textId="77777777" w:rsidR="00B4557B" w:rsidRDefault="002F05FB">
            <w:pPr>
              <w:pStyle w:val="Body"/>
              <w:spacing w:after="0"/>
            </w:pPr>
            <w:r>
              <w:rPr>
                <w:rFonts w:ascii="Calibri" w:hAnsi="Calibri"/>
                <w:sz w:val="18"/>
                <w:szCs w:val="18"/>
              </w:rPr>
              <w:t>297A Digital Media Producing 1</w:t>
            </w:r>
          </w:p>
        </w:tc>
        <w:tc>
          <w:tcPr>
            <w:tcW w:w="2430" w:type="dxa"/>
            <w:tcBorders>
              <w:left w:val="single" w:sz="8" w:space="0" w:color="000000"/>
              <w:bottom w:val="single" w:sz="4" w:space="0" w:color="000000"/>
              <w:right w:val="single" w:sz="8" w:space="0" w:color="000000"/>
            </w:tcBorders>
            <w:shd w:val="clear" w:color="auto" w:fill="auto"/>
          </w:tcPr>
          <w:p w14:paraId="60042DC9" w14:textId="77777777" w:rsidR="00B4557B" w:rsidRDefault="002F05FB">
            <w:pPr>
              <w:pStyle w:val="Body"/>
            </w:pPr>
            <w:r>
              <w:rPr>
                <w:rFonts w:ascii="Calibri" w:hAnsi="Calibri"/>
                <w:sz w:val="18"/>
                <w:szCs w:val="18"/>
              </w:rPr>
              <w:t>297B Digital Media Producing 2</w:t>
            </w:r>
          </w:p>
        </w:tc>
        <w:tc>
          <w:tcPr>
            <w:tcW w:w="2429" w:type="dxa"/>
            <w:tcBorders>
              <w:left w:val="single" w:sz="8" w:space="0" w:color="000000"/>
              <w:bottom w:val="single" w:sz="4" w:space="0" w:color="000000"/>
              <w:right w:val="single" w:sz="4" w:space="0" w:color="000000"/>
            </w:tcBorders>
            <w:shd w:val="clear" w:color="auto" w:fill="auto"/>
          </w:tcPr>
          <w:p w14:paraId="1B5D6D23" w14:textId="77777777" w:rsidR="00B4557B" w:rsidRDefault="00B4557B">
            <w:pPr>
              <w:pStyle w:val="Body"/>
            </w:pPr>
          </w:p>
        </w:tc>
      </w:tr>
      <w:tr w:rsidR="00B4557B" w14:paraId="033FFEF5" w14:textId="77777777">
        <w:trPr>
          <w:trHeight w:val="931"/>
        </w:trPr>
        <w:tc>
          <w:tcPr>
            <w:tcW w:w="1620" w:type="dxa"/>
            <w:tcBorders>
              <w:left w:val="single" w:sz="4" w:space="0" w:color="000000"/>
              <w:bottom w:val="single" w:sz="4" w:space="0" w:color="000000"/>
              <w:right w:val="single" w:sz="8" w:space="0" w:color="000000"/>
            </w:tcBorders>
            <w:shd w:val="clear" w:color="auto" w:fill="auto"/>
          </w:tcPr>
          <w:p w14:paraId="62CBCECF" w14:textId="77777777" w:rsidR="00B4557B" w:rsidRPr="002050CF" w:rsidRDefault="002050CF">
            <w:pPr>
              <w:pStyle w:val="Body"/>
              <w:rPr>
                <w:rFonts w:ascii="Calibri" w:hAnsi="Calibri" w:cs="Calibri"/>
                <w:b/>
                <w:i/>
                <w:sz w:val="18"/>
                <w:szCs w:val="18"/>
              </w:rPr>
            </w:pPr>
            <w:r>
              <w:rPr>
                <w:rFonts w:ascii="Calibri" w:hAnsi="Calibri" w:cs="Calibri"/>
                <w:b/>
                <w:i/>
                <w:sz w:val="18"/>
                <w:szCs w:val="18"/>
              </w:rPr>
              <w:t>Other required courses</w:t>
            </w:r>
          </w:p>
        </w:tc>
        <w:tc>
          <w:tcPr>
            <w:tcW w:w="2520" w:type="dxa"/>
            <w:tcBorders>
              <w:left w:val="single" w:sz="8" w:space="0" w:color="000000"/>
              <w:bottom w:val="single" w:sz="4" w:space="0" w:color="000000"/>
              <w:right w:val="single" w:sz="8" w:space="0" w:color="000000"/>
            </w:tcBorders>
            <w:shd w:val="clear" w:color="auto" w:fill="auto"/>
          </w:tcPr>
          <w:p w14:paraId="3FC9BEB4" w14:textId="77777777" w:rsidR="00B4557B" w:rsidRDefault="002050CF">
            <w:pPr>
              <w:pStyle w:val="Body"/>
              <w:spacing w:after="0"/>
            </w:pPr>
            <w:r>
              <w:rPr>
                <w:rFonts w:ascii="Calibri" w:hAnsi="Calibri"/>
                <w:sz w:val="18"/>
                <w:szCs w:val="18"/>
              </w:rPr>
              <w:t>Required course outside of Producers Program in another MFA  Area</w:t>
            </w:r>
          </w:p>
        </w:tc>
        <w:tc>
          <w:tcPr>
            <w:tcW w:w="2430" w:type="dxa"/>
            <w:tcBorders>
              <w:left w:val="single" w:sz="8" w:space="0" w:color="000000"/>
              <w:bottom w:val="single" w:sz="4" w:space="0" w:color="000000"/>
              <w:right w:val="single" w:sz="8" w:space="0" w:color="000000"/>
            </w:tcBorders>
            <w:shd w:val="clear" w:color="auto" w:fill="auto"/>
          </w:tcPr>
          <w:p w14:paraId="39A5E19F" w14:textId="7CFF046A" w:rsidR="00B4557B" w:rsidRPr="000E43F3" w:rsidRDefault="000E43F3">
            <w:pPr>
              <w:pStyle w:val="Body"/>
              <w:rPr>
                <w:rFonts w:ascii="Calibri" w:hAnsi="Calibri" w:cs="Calibri"/>
                <w:sz w:val="18"/>
                <w:szCs w:val="18"/>
              </w:rPr>
            </w:pPr>
            <w:r>
              <w:rPr>
                <w:rFonts w:ascii="Calibri" w:hAnsi="Calibri" w:cs="Calibri"/>
                <w:sz w:val="18"/>
                <w:szCs w:val="18"/>
              </w:rPr>
              <w:t xml:space="preserve">CMS Seminar Class </w:t>
            </w:r>
          </w:p>
        </w:tc>
        <w:tc>
          <w:tcPr>
            <w:tcW w:w="2429" w:type="dxa"/>
            <w:tcBorders>
              <w:left w:val="single" w:sz="8" w:space="0" w:color="000000"/>
              <w:bottom w:val="single" w:sz="4" w:space="0" w:color="000000"/>
              <w:right w:val="single" w:sz="4" w:space="0" w:color="000000"/>
            </w:tcBorders>
            <w:shd w:val="clear" w:color="auto" w:fill="auto"/>
          </w:tcPr>
          <w:p w14:paraId="2BCD6F9F" w14:textId="77777777" w:rsidR="00B4557B" w:rsidRDefault="00B4557B">
            <w:pPr>
              <w:pStyle w:val="Body"/>
            </w:pPr>
          </w:p>
        </w:tc>
      </w:tr>
    </w:tbl>
    <w:p w14:paraId="4924A876" w14:textId="77777777" w:rsidR="00B4557B" w:rsidRDefault="00B4557B">
      <w:pPr>
        <w:pStyle w:val="Body"/>
        <w:spacing w:after="0"/>
        <w:rPr>
          <w:rFonts w:ascii="Calibri" w:eastAsia="Calibri" w:hAnsi="Calibri" w:cs="Calibri"/>
        </w:rPr>
      </w:pPr>
    </w:p>
    <w:p w14:paraId="1E5F9E33" w14:textId="13D8D215" w:rsidR="00B4557B" w:rsidRDefault="002F05FB">
      <w:pPr>
        <w:pStyle w:val="Heading2"/>
        <w:keepLines/>
        <w:numPr>
          <w:ilvl w:val="0"/>
          <w:numId w:val="7"/>
        </w:numPr>
        <w:spacing w:before="0" w:after="120" w:line="276" w:lineRule="auto"/>
        <w:rPr>
          <w:rFonts w:ascii="Calibri" w:hAnsi="Calibri"/>
          <w:sz w:val="24"/>
          <w:szCs w:val="24"/>
        </w:rPr>
      </w:pPr>
      <w:r>
        <w:rPr>
          <w:rFonts w:ascii="Calibri" w:hAnsi="Calibri"/>
          <w:sz w:val="24"/>
          <w:szCs w:val="24"/>
        </w:rPr>
        <w:t>Core II</w:t>
      </w:r>
    </w:p>
    <w:p w14:paraId="00002342" w14:textId="77777777" w:rsidR="00A42D3C" w:rsidRPr="00A42D3C" w:rsidRDefault="00A42D3C" w:rsidP="00A42D3C">
      <w:pPr>
        <w:pStyle w:val="Body"/>
      </w:pPr>
    </w:p>
    <w:p w14:paraId="5544C126" w14:textId="3331970E" w:rsidR="00B4557B" w:rsidRDefault="002F05FB">
      <w:pPr>
        <w:pStyle w:val="Body"/>
        <w:spacing w:after="240" w:line="280" w:lineRule="exact"/>
        <w:rPr>
          <w:rFonts w:ascii="Calibri" w:hAnsi="Calibri"/>
        </w:rPr>
      </w:pPr>
      <w:r>
        <w:rPr>
          <w:rFonts w:ascii="Calibri" w:hAnsi="Calibri"/>
        </w:rPr>
        <w:t>Students enroll in 5 courses selected from the list below and 2 sections of the internship course, FTV 498. Courses may be taken at any point in Year 1 and/or Year 2, depending on availability.</w:t>
      </w:r>
    </w:p>
    <w:p w14:paraId="4FC478E1" w14:textId="380B0CC4" w:rsidR="00A42D3C" w:rsidRDefault="00A42D3C">
      <w:pPr>
        <w:pStyle w:val="Body"/>
        <w:spacing w:after="240" w:line="280" w:lineRule="exact"/>
        <w:rPr>
          <w:rFonts w:ascii="Calibri" w:eastAsia="Calibri" w:hAnsi="Calibri" w:cs="Calibri"/>
        </w:rPr>
      </w:pPr>
    </w:p>
    <w:tbl>
      <w:tblPr>
        <w:tblW w:w="9000" w:type="dxa"/>
        <w:tblInd w:w="108" w:type="dxa"/>
        <w:tblCellMar>
          <w:top w:w="80" w:type="dxa"/>
          <w:left w:w="80" w:type="dxa"/>
          <w:bottom w:w="80" w:type="dxa"/>
          <w:right w:w="80" w:type="dxa"/>
        </w:tblCellMar>
        <w:tblLook w:val="04A0" w:firstRow="1" w:lastRow="0" w:firstColumn="1" w:lastColumn="0" w:noHBand="0" w:noVBand="1"/>
      </w:tblPr>
      <w:tblGrid>
        <w:gridCol w:w="9000"/>
      </w:tblGrid>
      <w:tr w:rsidR="00B4557B" w14:paraId="6860D811" w14:textId="77777777">
        <w:trPr>
          <w:trHeight w:val="226"/>
        </w:trPr>
        <w:tc>
          <w:tcPr>
            <w:tcW w:w="90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B2B89A" w14:textId="77777777" w:rsidR="00B4557B" w:rsidRDefault="002F05FB">
            <w:pPr>
              <w:pStyle w:val="Body"/>
              <w:spacing w:after="0"/>
            </w:pPr>
            <w:r>
              <w:rPr>
                <w:rFonts w:ascii="Calibri" w:hAnsi="Calibri"/>
                <w:b/>
                <w:bCs/>
                <w:sz w:val="20"/>
                <w:szCs w:val="20"/>
              </w:rPr>
              <w:t>Core II</w:t>
            </w:r>
          </w:p>
        </w:tc>
      </w:tr>
      <w:tr w:rsidR="00B4557B" w14:paraId="54E92A03" w14:textId="77777777">
        <w:trPr>
          <w:trHeight w:val="205"/>
        </w:trPr>
        <w:tc>
          <w:tcPr>
            <w:tcW w:w="9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DE222" w14:textId="77777777" w:rsidR="00B4557B" w:rsidRDefault="002F05FB">
            <w:pPr>
              <w:pStyle w:val="Body"/>
              <w:spacing w:after="0"/>
            </w:pPr>
            <w:r>
              <w:rPr>
                <w:rFonts w:ascii="Calibri" w:hAnsi="Calibri"/>
                <w:sz w:val="18"/>
                <w:szCs w:val="18"/>
              </w:rPr>
              <w:t>282A Overview of Network Television Management</w:t>
            </w:r>
          </w:p>
        </w:tc>
      </w:tr>
      <w:tr w:rsidR="00B4557B" w14:paraId="0DD6ECD5" w14:textId="77777777">
        <w:trPr>
          <w:trHeight w:val="233"/>
        </w:trPr>
        <w:tc>
          <w:tcPr>
            <w:tcW w:w="9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D9201" w14:textId="77777777" w:rsidR="00B4557B" w:rsidRDefault="002F05FB">
            <w:pPr>
              <w:pStyle w:val="Body"/>
              <w:spacing w:after="0"/>
            </w:pPr>
            <w:r>
              <w:rPr>
                <w:rFonts w:ascii="Calibri" w:hAnsi="Calibri"/>
                <w:sz w:val="18"/>
                <w:szCs w:val="18"/>
              </w:rPr>
              <w:t>289C  Independent Spirit: Creative Strategies for Financing and Distributing Independent Features</w:t>
            </w:r>
          </w:p>
        </w:tc>
      </w:tr>
      <w:tr w:rsidR="00B4557B" w14:paraId="3B2DCE90" w14:textId="77777777">
        <w:trPr>
          <w:trHeight w:val="190"/>
        </w:trPr>
        <w:tc>
          <w:tcPr>
            <w:tcW w:w="9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87143" w14:textId="77777777" w:rsidR="00B4557B" w:rsidRDefault="002F05FB">
            <w:pPr>
              <w:pStyle w:val="Body"/>
              <w:spacing w:after="0"/>
            </w:pPr>
            <w:r>
              <w:rPr>
                <w:rFonts w:ascii="Calibri" w:hAnsi="Calibri"/>
                <w:sz w:val="18"/>
                <w:szCs w:val="18"/>
              </w:rPr>
              <w:t>291A  Studios versus Independents: Navigation Process</w:t>
            </w:r>
          </w:p>
        </w:tc>
      </w:tr>
      <w:tr w:rsidR="00A85819" w14:paraId="0C34C682" w14:textId="77777777">
        <w:trPr>
          <w:trHeight w:val="190"/>
        </w:trPr>
        <w:tc>
          <w:tcPr>
            <w:tcW w:w="9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A3F21" w14:textId="220D8BCA" w:rsidR="00A85819" w:rsidRDefault="00A85819">
            <w:pPr>
              <w:pStyle w:val="Body"/>
              <w:spacing w:after="0"/>
              <w:rPr>
                <w:rFonts w:ascii="Calibri" w:hAnsi="Calibri"/>
                <w:sz w:val="18"/>
                <w:szCs w:val="18"/>
              </w:rPr>
            </w:pPr>
            <w:r>
              <w:rPr>
                <w:rFonts w:ascii="Calibri" w:hAnsi="Calibri"/>
                <w:sz w:val="18"/>
                <w:szCs w:val="18"/>
              </w:rPr>
              <w:t xml:space="preserve">291B </w:t>
            </w:r>
            <w:r w:rsidR="007A0CDD">
              <w:rPr>
                <w:rFonts w:ascii="Calibri" w:hAnsi="Calibri"/>
                <w:sz w:val="18"/>
                <w:szCs w:val="18"/>
              </w:rPr>
              <w:t xml:space="preserve"> </w:t>
            </w:r>
            <w:r>
              <w:rPr>
                <w:rFonts w:ascii="Calibri" w:hAnsi="Calibri"/>
                <w:sz w:val="18"/>
                <w:szCs w:val="18"/>
              </w:rPr>
              <w:t>Feature Film Marketing</w:t>
            </w:r>
          </w:p>
        </w:tc>
      </w:tr>
      <w:tr w:rsidR="00B4557B" w14:paraId="035B0AC8" w14:textId="77777777">
        <w:trPr>
          <w:trHeight w:val="190"/>
        </w:trPr>
        <w:tc>
          <w:tcPr>
            <w:tcW w:w="9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023D2" w14:textId="5E4C0037" w:rsidR="00B4557B" w:rsidRDefault="002F05FB">
            <w:pPr>
              <w:pStyle w:val="Body"/>
              <w:spacing w:after="0"/>
            </w:pPr>
            <w:r>
              <w:rPr>
                <w:rFonts w:ascii="Calibri" w:hAnsi="Calibri"/>
                <w:sz w:val="18"/>
                <w:szCs w:val="18"/>
              </w:rPr>
              <w:t>291C</w:t>
            </w:r>
            <w:r w:rsidR="007A0CDD">
              <w:rPr>
                <w:rFonts w:ascii="Calibri" w:hAnsi="Calibri"/>
                <w:sz w:val="18"/>
                <w:szCs w:val="18"/>
              </w:rPr>
              <w:t xml:space="preserve"> </w:t>
            </w:r>
            <w:r>
              <w:rPr>
                <w:rFonts w:ascii="Calibri" w:hAnsi="Calibri"/>
                <w:sz w:val="18"/>
                <w:szCs w:val="18"/>
              </w:rPr>
              <w:t xml:space="preserve"> Feature Film Distribution and Exhibition</w:t>
            </w:r>
          </w:p>
        </w:tc>
      </w:tr>
      <w:tr w:rsidR="00B4557B" w14:paraId="1CB82E62" w14:textId="77777777">
        <w:trPr>
          <w:trHeight w:val="190"/>
        </w:trPr>
        <w:tc>
          <w:tcPr>
            <w:tcW w:w="9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945D0" w14:textId="77777777" w:rsidR="00B4557B" w:rsidRDefault="002F05FB">
            <w:pPr>
              <w:pStyle w:val="Body"/>
              <w:spacing w:after="0"/>
            </w:pPr>
            <w:r>
              <w:rPr>
                <w:rFonts w:ascii="Calibri" w:hAnsi="Calibri"/>
                <w:sz w:val="18"/>
                <w:szCs w:val="18"/>
              </w:rPr>
              <w:t>292A Overview of Network Television Management</w:t>
            </w:r>
          </w:p>
        </w:tc>
      </w:tr>
      <w:tr w:rsidR="00B4557B" w14:paraId="5CC58BC1" w14:textId="77777777">
        <w:trPr>
          <w:trHeight w:val="190"/>
        </w:trPr>
        <w:tc>
          <w:tcPr>
            <w:tcW w:w="9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815B4" w14:textId="77777777" w:rsidR="00B4557B" w:rsidRDefault="002F05FB">
            <w:pPr>
              <w:pStyle w:val="Body"/>
              <w:spacing w:after="0"/>
            </w:pPr>
            <w:r>
              <w:rPr>
                <w:rFonts w:ascii="Calibri" w:hAnsi="Calibri"/>
                <w:sz w:val="18"/>
                <w:szCs w:val="18"/>
              </w:rPr>
              <w:t>292B Advanced TV Development Workshop: Reverse-Engineering Intellectual Property for TV</w:t>
            </w:r>
          </w:p>
        </w:tc>
      </w:tr>
      <w:tr w:rsidR="00B4557B" w14:paraId="150F3FDF" w14:textId="77777777">
        <w:trPr>
          <w:trHeight w:val="190"/>
        </w:trPr>
        <w:tc>
          <w:tcPr>
            <w:tcW w:w="9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F6480" w14:textId="77777777" w:rsidR="00B4557B" w:rsidRDefault="002F05FB">
            <w:pPr>
              <w:pStyle w:val="Body"/>
              <w:spacing w:after="0"/>
            </w:pPr>
            <w:r>
              <w:rPr>
                <w:rFonts w:ascii="Calibri" w:hAnsi="Calibri"/>
                <w:sz w:val="18"/>
                <w:szCs w:val="18"/>
              </w:rPr>
              <w:t>292C  Producing for Broadcast and Cable</w:t>
            </w:r>
          </w:p>
        </w:tc>
      </w:tr>
      <w:tr w:rsidR="00B4557B" w14:paraId="1D7419BC" w14:textId="77777777">
        <w:trPr>
          <w:trHeight w:val="190"/>
        </w:trPr>
        <w:tc>
          <w:tcPr>
            <w:tcW w:w="9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1F86D" w14:textId="77777777" w:rsidR="00B4557B" w:rsidRDefault="002F05FB">
            <w:pPr>
              <w:pStyle w:val="Body"/>
              <w:spacing w:after="0"/>
            </w:pPr>
            <w:r>
              <w:rPr>
                <w:rFonts w:ascii="Calibri" w:hAnsi="Calibri"/>
                <w:sz w:val="18"/>
                <w:szCs w:val="18"/>
              </w:rPr>
              <w:t>295B  Advanced Film and Television Producing Workshop</w:t>
            </w:r>
          </w:p>
        </w:tc>
      </w:tr>
      <w:tr w:rsidR="00B4557B" w14:paraId="07A60283" w14:textId="77777777">
        <w:trPr>
          <w:trHeight w:val="190"/>
        </w:trPr>
        <w:tc>
          <w:tcPr>
            <w:tcW w:w="9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BF440" w14:textId="3029BF68" w:rsidR="00B4557B" w:rsidRDefault="002F05FB">
            <w:pPr>
              <w:pStyle w:val="Body"/>
              <w:spacing w:after="0"/>
            </w:pPr>
            <w:r>
              <w:rPr>
                <w:rFonts w:ascii="Calibri" w:hAnsi="Calibri"/>
                <w:sz w:val="18"/>
                <w:szCs w:val="18"/>
              </w:rPr>
              <w:t>295C  Advan</w:t>
            </w:r>
            <w:r w:rsidR="000E43F3">
              <w:rPr>
                <w:rFonts w:ascii="Calibri" w:hAnsi="Calibri"/>
                <w:sz w:val="18"/>
                <w:szCs w:val="18"/>
              </w:rPr>
              <w:t>ced Producing: Role of the Successful Producer</w:t>
            </w:r>
          </w:p>
        </w:tc>
      </w:tr>
      <w:tr w:rsidR="00B4557B" w14:paraId="4FBF820C" w14:textId="77777777">
        <w:trPr>
          <w:trHeight w:val="190"/>
        </w:trPr>
        <w:tc>
          <w:tcPr>
            <w:tcW w:w="9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B051B" w14:textId="72FF33E5" w:rsidR="00B4557B" w:rsidRDefault="000E43F3">
            <w:pPr>
              <w:pStyle w:val="Body"/>
              <w:spacing w:after="0"/>
            </w:pPr>
            <w:r>
              <w:rPr>
                <w:rFonts w:ascii="Calibri" w:hAnsi="Calibri"/>
                <w:sz w:val="18"/>
                <w:szCs w:val="18"/>
              </w:rPr>
              <w:t>296A  Role of Talent Agencies</w:t>
            </w:r>
          </w:p>
        </w:tc>
      </w:tr>
      <w:tr w:rsidR="00B4557B" w14:paraId="1BF723F7" w14:textId="77777777">
        <w:trPr>
          <w:trHeight w:val="190"/>
        </w:trPr>
        <w:tc>
          <w:tcPr>
            <w:tcW w:w="9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CEAC4" w14:textId="77777777" w:rsidR="00B4557B" w:rsidRDefault="002F05FB">
            <w:pPr>
              <w:pStyle w:val="Body"/>
              <w:spacing w:after="0"/>
              <w:rPr>
                <w:rFonts w:ascii="Calibri" w:hAnsi="Calibri"/>
                <w:sz w:val="18"/>
                <w:szCs w:val="18"/>
              </w:rPr>
            </w:pPr>
            <w:r>
              <w:rPr>
                <w:rFonts w:ascii="Calibri" w:hAnsi="Calibri"/>
                <w:sz w:val="18"/>
                <w:szCs w:val="18"/>
              </w:rPr>
              <w:t>296B Who Represents Me?</w:t>
            </w:r>
          </w:p>
        </w:tc>
      </w:tr>
      <w:tr w:rsidR="00B4557B" w14:paraId="6906ACB0" w14:textId="77777777">
        <w:trPr>
          <w:trHeight w:val="205"/>
        </w:trPr>
        <w:tc>
          <w:tcPr>
            <w:tcW w:w="9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B8E80" w14:textId="77777777" w:rsidR="00B4557B" w:rsidRDefault="002050CF">
            <w:pPr>
              <w:pStyle w:val="Body"/>
              <w:spacing w:after="0"/>
              <w:rPr>
                <w:rFonts w:ascii="Calibri" w:hAnsi="Calibri"/>
                <w:sz w:val="18"/>
                <w:szCs w:val="18"/>
              </w:rPr>
            </w:pPr>
            <w:r>
              <w:rPr>
                <w:rFonts w:ascii="Calibri" w:hAnsi="Calibri"/>
                <w:sz w:val="18"/>
                <w:szCs w:val="18"/>
              </w:rPr>
              <w:t>298A Planning the Independent Short Film</w:t>
            </w:r>
          </w:p>
        </w:tc>
      </w:tr>
      <w:tr w:rsidR="00B4557B" w14:paraId="0286A00E" w14:textId="77777777">
        <w:trPr>
          <w:trHeight w:val="205"/>
        </w:trPr>
        <w:tc>
          <w:tcPr>
            <w:tcW w:w="9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B8A0" w14:textId="77777777" w:rsidR="00B4557B" w:rsidRDefault="002F05FB">
            <w:pPr>
              <w:pStyle w:val="Body"/>
              <w:spacing w:after="0"/>
              <w:rPr>
                <w:rFonts w:ascii="Calibri" w:hAnsi="Calibri"/>
                <w:sz w:val="18"/>
                <w:szCs w:val="18"/>
              </w:rPr>
            </w:pPr>
            <w:r>
              <w:rPr>
                <w:rFonts w:ascii="Calibri" w:hAnsi="Calibri"/>
                <w:sz w:val="18"/>
                <w:szCs w:val="18"/>
              </w:rPr>
              <w:t>298A  Career Strategies in Producing</w:t>
            </w:r>
          </w:p>
        </w:tc>
      </w:tr>
      <w:tr w:rsidR="00CC0957" w14:paraId="61142831" w14:textId="77777777">
        <w:trPr>
          <w:trHeight w:val="205"/>
        </w:trPr>
        <w:tc>
          <w:tcPr>
            <w:tcW w:w="9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6E8F8" w14:textId="77777777" w:rsidR="00CC0957" w:rsidRDefault="00CC0957">
            <w:pPr>
              <w:pStyle w:val="Body"/>
              <w:spacing w:after="0"/>
              <w:rPr>
                <w:rFonts w:ascii="Calibri" w:hAnsi="Calibri"/>
                <w:sz w:val="18"/>
                <w:szCs w:val="18"/>
              </w:rPr>
            </w:pPr>
            <w:r>
              <w:rPr>
                <w:rFonts w:ascii="Calibri" w:hAnsi="Calibri"/>
                <w:sz w:val="18"/>
                <w:szCs w:val="18"/>
              </w:rPr>
              <w:t>298A Film and TV Writing for Producers</w:t>
            </w:r>
          </w:p>
        </w:tc>
      </w:tr>
      <w:tr w:rsidR="002050CF" w14:paraId="67639AF8" w14:textId="77777777">
        <w:trPr>
          <w:trHeight w:val="205"/>
        </w:trPr>
        <w:tc>
          <w:tcPr>
            <w:tcW w:w="9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6D62E" w14:textId="77777777" w:rsidR="002050CF" w:rsidRDefault="002050CF">
            <w:pPr>
              <w:pStyle w:val="Body"/>
              <w:spacing w:after="0"/>
              <w:rPr>
                <w:rFonts w:ascii="Calibri" w:hAnsi="Calibri"/>
                <w:sz w:val="18"/>
                <w:szCs w:val="18"/>
              </w:rPr>
            </w:pPr>
            <w:r>
              <w:rPr>
                <w:rFonts w:ascii="Calibri" w:hAnsi="Calibri"/>
                <w:sz w:val="18"/>
                <w:szCs w:val="18"/>
              </w:rPr>
              <w:t>440 Film Festival Strategies</w:t>
            </w:r>
          </w:p>
        </w:tc>
      </w:tr>
      <w:tr w:rsidR="00B4557B" w14:paraId="22E2287F" w14:textId="77777777">
        <w:trPr>
          <w:trHeight w:val="190"/>
        </w:trPr>
        <w:tc>
          <w:tcPr>
            <w:tcW w:w="9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B04C1" w14:textId="77777777" w:rsidR="00B4557B" w:rsidRDefault="002F05FB">
            <w:pPr>
              <w:pStyle w:val="Body"/>
              <w:spacing w:after="0"/>
            </w:pPr>
            <w:r>
              <w:rPr>
                <w:rFonts w:ascii="Calibri" w:hAnsi="Calibri"/>
                <w:sz w:val="18"/>
                <w:szCs w:val="18"/>
              </w:rPr>
              <w:t>Theater C446A  Entertainment Design 1 (“Imagineering” 1)</w:t>
            </w:r>
          </w:p>
        </w:tc>
      </w:tr>
      <w:tr w:rsidR="00B4557B" w14:paraId="6132D0ED" w14:textId="77777777">
        <w:trPr>
          <w:trHeight w:val="190"/>
        </w:trPr>
        <w:tc>
          <w:tcPr>
            <w:tcW w:w="9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85572" w14:textId="77777777" w:rsidR="00B4557B" w:rsidRDefault="002F05FB">
            <w:pPr>
              <w:pStyle w:val="Body"/>
              <w:spacing w:after="0"/>
            </w:pPr>
            <w:r>
              <w:rPr>
                <w:rFonts w:ascii="Calibri" w:hAnsi="Calibri"/>
                <w:sz w:val="18"/>
                <w:szCs w:val="18"/>
              </w:rPr>
              <w:t>Theater C446B  Entertainment Design 2 (“Imagineering” 2) – prerequisite: C446A</w:t>
            </w:r>
          </w:p>
        </w:tc>
      </w:tr>
      <w:tr w:rsidR="00B4557B" w14:paraId="3072C5ED" w14:textId="77777777">
        <w:trPr>
          <w:trHeight w:val="190"/>
        </w:trPr>
        <w:tc>
          <w:tcPr>
            <w:tcW w:w="9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5FE1E" w14:textId="77777777" w:rsidR="00B4557B" w:rsidRDefault="002F05FB">
            <w:pPr>
              <w:pStyle w:val="Body"/>
              <w:spacing w:after="0"/>
            </w:pPr>
            <w:r>
              <w:rPr>
                <w:rFonts w:ascii="Calibri" w:hAnsi="Calibri"/>
                <w:sz w:val="18"/>
                <w:szCs w:val="18"/>
              </w:rPr>
              <w:t>Theater C446C  Entertainment Design 3 (“Imagineering” 3) – prerequisite: C446A &amp; C446B</w:t>
            </w:r>
          </w:p>
        </w:tc>
      </w:tr>
    </w:tbl>
    <w:p w14:paraId="3E1FE6D8" w14:textId="77777777" w:rsidR="00B4557B" w:rsidRDefault="00B4557B">
      <w:pPr>
        <w:pStyle w:val="Body"/>
        <w:widowControl w:val="0"/>
        <w:spacing w:after="240"/>
        <w:rPr>
          <w:rFonts w:ascii="Calibri" w:eastAsia="Calibri" w:hAnsi="Calibri" w:cs="Calibri"/>
        </w:rPr>
      </w:pPr>
    </w:p>
    <w:p w14:paraId="68E7CCD3" w14:textId="50A9B70C" w:rsidR="005D4CB6" w:rsidRDefault="005D4CB6">
      <w:pPr>
        <w:pStyle w:val="Body"/>
        <w:widowControl w:val="0"/>
        <w:spacing w:after="240"/>
        <w:rPr>
          <w:rFonts w:ascii="Calibri" w:eastAsia="Calibri" w:hAnsi="Calibri" w:cs="Calibri"/>
        </w:rPr>
      </w:pPr>
    </w:p>
    <w:p w14:paraId="19E01C7B" w14:textId="3A5524BC" w:rsidR="00E81589" w:rsidRDefault="00E81589">
      <w:pPr>
        <w:pStyle w:val="Body"/>
        <w:widowControl w:val="0"/>
        <w:spacing w:after="240"/>
        <w:rPr>
          <w:rFonts w:ascii="Calibri" w:eastAsia="Calibri" w:hAnsi="Calibri" w:cs="Calibri"/>
        </w:rPr>
      </w:pPr>
    </w:p>
    <w:p w14:paraId="6F6F1A35" w14:textId="07500086" w:rsidR="00A42D3C" w:rsidRDefault="00A42D3C">
      <w:pPr>
        <w:pStyle w:val="Body"/>
        <w:widowControl w:val="0"/>
        <w:spacing w:after="240"/>
        <w:rPr>
          <w:rFonts w:ascii="Calibri" w:eastAsia="Calibri" w:hAnsi="Calibri" w:cs="Calibri"/>
        </w:rPr>
      </w:pPr>
    </w:p>
    <w:p w14:paraId="1FA9AB1F" w14:textId="06BBF6CB" w:rsidR="00B4557B" w:rsidRDefault="00B4557B">
      <w:pPr>
        <w:pStyle w:val="Body"/>
        <w:spacing w:after="0"/>
        <w:rPr>
          <w:rFonts w:ascii="Calibri" w:eastAsia="Calibri" w:hAnsi="Calibri" w:cs="Calibri"/>
        </w:rPr>
      </w:pPr>
    </w:p>
    <w:p w14:paraId="4B169063" w14:textId="77777777" w:rsidR="00B4557B" w:rsidRDefault="002F05FB">
      <w:pPr>
        <w:pStyle w:val="Heading2"/>
        <w:keepLines/>
        <w:numPr>
          <w:ilvl w:val="0"/>
          <w:numId w:val="8"/>
        </w:numPr>
        <w:spacing w:before="0" w:after="120" w:line="276" w:lineRule="auto"/>
        <w:rPr>
          <w:rFonts w:ascii="Calibri" w:hAnsi="Calibri"/>
          <w:sz w:val="24"/>
          <w:szCs w:val="24"/>
        </w:rPr>
      </w:pPr>
      <w:r>
        <w:rPr>
          <w:rFonts w:ascii="Calibri" w:hAnsi="Calibri"/>
          <w:sz w:val="24"/>
          <w:szCs w:val="24"/>
        </w:rPr>
        <w:lastRenderedPageBreak/>
        <w:t>Outside MFA Requirement</w:t>
      </w:r>
    </w:p>
    <w:p w14:paraId="20602F4C" w14:textId="2DBC3540" w:rsidR="00CC0957" w:rsidRDefault="002F05FB">
      <w:pPr>
        <w:pStyle w:val="Body"/>
        <w:spacing w:after="240" w:line="280" w:lineRule="exact"/>
        <w:rPr>
          <w:rFonts w:ascii="Calibri" w:hAnsi="Calibri"/>
        </w:rPr>
      </w:pPr>
      <w:r>
        <w:rPr>
          <w:rFonts w:ascii="Calibri" w:hAnsi="Calibri"/>
        </w:rPr>
        <w:t xml:space="preserve">Students enroll in 1 course in an MFA area outside the PRODUCERS PROGRAM (i.e. Screenwriting, Directing/Production or Animation). All Producers Program students who wish to enroll in a Screenwriting class must first take FTV 430, Introduction to Film/TV Writing, offered only FALL QUARTER.  </w:t>
      </w:r>
    </w:p>
    <w:tbl>
      <w:tblPr>
        <w:tblW w:w="9000" w:type="dxa"/>
        <w:tblInd w:w="108" w:type="dxa"/>
        <w:tblCellMar>
          <w:top w:w="80" w:type="dxa"/>
          <w:left w:w="80" w:type="dxa"/>
          <w:bottom w:w="80" w:type="dxa"/>
          <w:right w:w="80" w:type="dxa"/>
        </w:tblCellMar>
        <w:tblLook w:val="04A0" w:firstRow="1" w:lastRow="0" w:firstColumn="1" w:lastColumn="0" w:noHBand="0" w:noVBand="1"/>
      </w:tblPr>
      <w:tblGrid>
        <w:gridCol w:w="4678"/>
        <w:gridCol w:w="4322"/>
      </w:tblGrid>
      <w:tr w:rsidR="00B4557B" w14:paraId="4BF99732" w14:textId="77777777" w:rsidTr="0009272F">
        <w:trPr>
          <w:trHeight w:val="226"/>
        </w:trPr>
        <w:tc>
          <w:tcPr>
            <w:tcW w:w="4678" w:type="dxa"/>
            <w:tcBorders>
              <w:top w:val="single" w:sz="4" w:space="0" w:color="000000"/>
              <w:left w:val="single" w:sz="4" w:space="0" w:color="000000"/>
              <w:bottom w:val="single" w:sz="4" w:space="0" w:color="000000"/>
              <w:right w:val="single" w:sz="4" w:space="0" w:color="000000"/>
            </w:tcBorders>
            <w:shd w:val="clear" w:color="auto" w:fill="F2F2F2"/>
          </w:tcPr>
          <w:p w14:paraId="25034D01" w14:textId="77777777" w:rsidR="00B4557B" w:rsidRDefault="002F05FB">
            <w:pPr>
              <w:pStyle w:val="NoSpacing"/>
              <w:tabs>
                <w:tab w:val="right" w:pos="720"/>
              </w:tabs>
              <w:spacing w:after="0"/>
            </w:pPr>
            <w:r>
              <w:rPr>
                <w:b/>
                <w:bCs/>
                <w:sz w:val="20"/>
                <w:szCs w:val="20"/>
              </w:rPr>
              <w:t>Production/Directing</w:t>
            </w:r>
          </w:p>
        </w:tc>
        <w:tc>
          <w:tcPr>
            <w:tcW w:w="4322" w:type="dxa"/>
            <w:tcBorders>
              <w:top w:val="single" w:sz="4" w:space="0" w:color="000000"/>
              <w:left w:val="single" w:sz="4" w:space="0" w:color="000000"/>
              <w:bottom w:val="single" w:sz="4" w:space="0" w:color="000000"/>
              <w:right w:val="single" w:sz="4" w:space="0" w:color="000000"/>
            </w:tcBorders>
            <w:shd w:val="clear" w:color="auto" w:fill="F2F2F2"/>
          </w:tcPr>
          <w:p w14:paraId="0AADE367" w14:textId="77777777" w:rsidR="00B4557B" w:rsidRDefault="00B4557B"/>
        </w:tc>
      </w:tr>
      <w:tr w:rsidR="00B4557B" w14:paraId="6F4BDDC5" w14:textId="77777777" w:rsidTr="0009272F">
        <w:trPr>
          <w:trHeight w:val="19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12A3C85" w14:textId="77777777" w:rsidR="00B4557B" w:rsidRDefault="002F05FB">
            <w:pPr>
              <w:pStyle w:val="NoSpacing"/>
              <w:tabs>
                <w:tab w:val="right" w:pos="720"/>
              </w:tabs>
              <w:spacing w:after="0"/>
            </w:pPr>
            <w:r>
              <w:rPr>
                <w:sz w:val="18"/>
                <w:szCs w:val="18"/>
              </w:rPr>
              <w:t xml:space="preserve">403A  Advanced Documentary Workshop </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14:paraId="0C608E9D" w14:textId="77777777" w:rsidR="00B4557B" w:rsidRDefault="002F05FB">
            <w:pPr>
              <w:pStyle w:val="NoSpacing"/>
              <w:tabs>
                <w:tab w:val="right" w:pos="720"/>
              </w:tabs>
              <w:spacing w:after="0"/>
            </w:pPr>
            <w:r>
              <w:rPr>
                <w:sz w:val="18"/>
                <w:szCs w:val="18"/>
              </w:rPr>
              <w:t>Check registrar’s schedule</w:t>
            </w:r>
          </w:p>
        </w:tc>
      </w:tr>
      <w:tr w:rsidR="00B4557B" w14:paraId="054DF9EC" w14:textId="77777777" w:rsidTr="0009272F">
        <w:trPr>
          <w:trHeight w:val="19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C87CC5F" w14:textId="77777777" w:rsidR="00B4557B" w:rsidRDefault="002F05FB">
            <w:pPr>
              <w:pStyle w:val="NoSpacing"/>
              <w:tabs>
                <w:tab w:val="right" w:pos="720"/>
              </w:tabs>
              <w:spacing w:after="0"/>
            </w:pPr>
            <w:r>
              <w:rPr>
                <w:sz w:val="18"/>
                <w:szCs w:val="18"/>
              </w:rPr>
              <w:t>418  Advanced Coverage</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14:paraId="10B83174" w14:textId="77777777" w:rsidR="00B4557B" w:rsidRDefault="002F05FB">
            <w:pPr>
              <w:pStyle w:val="NoSpacing"/>
              <w:tabs>
                <w:tab w:val="right" w:pos="720"/>
              </w:tabs>
              <w:spacing w:after="0"/>
            </w:pPr>
            <w:r>
              <w:rPr>
                <w:sz w:val="18"/>
                <w:szCs w:val="18"/>
              </w:rPr>
              <w:t>Check registrar’s schedule</w:t>
            </w:r>
          </w:p>
        </w:tc>
      </w:tr>
      <w:tr w:rsidR="00B4557B" w14:paraId="7BAD87BE" w14:textId="77777777" w:rsidTr="0009272F">
        <w:trPr>
          <w:trHeight w:val="41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B7990DA" w14:textId="77777777" w:rsidR="00B4557B" w:rsidRDefault="002F05FB">
            <w:pPr>
              <w:pStyle w:val="NoSpacing"/>
              <w:tabs>
                <w:tab w:val="right" w:pos="720"/>
              </w:tabs>
              <w:spacing w:after="0"/>
            </w:pPr>
            <w:r>
              <w:rPr>
                <w:sz w:val="18"/>
                <w:szCs w:val="18"/>
              </w:rPr>
              <w:t>476  Production for Non-Production Majors (or equivalent, as designated by Production/Directing)</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14:paraId="21B6C4ED" w14:textId="77777777" w:rsidR="00B4557B" w:rsidRDefault="002F05FB">
            <w:pPr>
              <w:pStyle w:val="NoSpacing"/>
              <w:tabs>
                <w:tab w:val="right" w:pos="720"/>
              </w:tabs>
              <w:spacing w:after="0"/>
            </w:pPr>
            <w:r>
              <w:rPr>
                <w:sz w:val="18"/>
                <w:szCs w:val="18"/>
              </w:rPr>
              <w:t>Check registrar’s schedule</w:t>
            </w:r>
          </w:p>
        </w:tc>
      </w:tr>
      <w:tr w:rsidR="00B4557B" w14:paraId="22DFB974" w14:textId="77777777" w:rsidTr="0009272F">
        <w:trPr>
          <w:trHeight w:val="226"/>
        </w:trPr>
        <w:tc>
          <w:tcPr>
            <w:tcW w:w="4678" w:type="dxa"/>
            <w:tcBorders>
              <w:top w:val="single" w:sz="4" w:space="0" w:color="000000"/>
              <w:left w:val="single" w:sz="4" w:space="0" w:color="000000"/>
              <w:bottom w:val="single" w:sz="4" w:space="0" w:color="000000"/>
              <w:right w:val="single" w:sz="4" w:space="0" w:color="000000"/>
            </w:tcBorders>
            <w:shd w:val="clear" w:color="auto" w:fill="F2F2F2"/>
          </w:tcPr>
          <w:p w14:paraId="4B3D8773" w14:textId="77777777" w:rsidR="00B4557B" w:rsidRDefault="002F05FB">
            <w:pPr>
              <w:pStyle w:val="NoSpacing"/>
              <w:tabs>
                <w:tab w:val="right" w:pos="720"/>
              </w:tabs>
              <w:spacing w:after="0"/>
            </w:pPr>
            <w:r>
              <w:rPr>
                <w:b/>
                <w:bCs/>
                <w:sz w:val="20"/>
                <w:szCs w:val="20"/>
              </w:rPr>
              <w:t>Screenwriting</w:t>
            </w:r>
          </w:p>
        </w:tc>
        <w:tc>
          <w:tcPr>
            <w:tcW w:w="4322" w:type="dxa"/>
            <w:tcBorders>
              <w:top w:val="single" w:sz="4" w:space="0" w:color="000000"/>
              <w:left w:val="single" w:sz="4" w:space="0" w:color="000000"/>
              <w:bottom w:val="single" w:sz="4" w:space="0" w:color="000000"/>
              <w:right w:val="single" w:sz="4" w:space="0" w:color="000000"/>
            </w:tcBorders>
            <w:shd w:val="clear" w:color="auto" w:fill="F2F2F2"/>
          </w:tcPr>
          <w:p w14:paraId="12821156" w14:textId="77777777" w:rsidR="00B4557B" w:rsidRDefault="00B4557B"/>
        </w:tc>
      </w:tr>
      <w:tr w:rsidR="0009272F" w14:paraId="0244E26B" w14:textId="77777777" w:rsidTr="00E14092">
        <w:trPr>
          <w:trHeight w:val="19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BDA6D3B" w14:textId="7ED9C102" w:rsidR="0009272F" w:rsidRDefault="0009272F">
            <w:pPr>
              <w:pStyle w:val="Body"/>
              <w:spacing w:after="0"/>
            </w:pPr>
            <w:r>
              <w:rPr>
                <w:rFonts w:ascii="Calibri" w:hAnsi="Calibri"/>
                <w:sz w:val="18"/>
                <w:szCs w:val="18"/>
              </w:rPr>
              <w:t xml:space="preserve">283B  Writing the TV Comedy Script </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14:paraId="059D6553" w14:textId="0CA04A8D" w:rsidR="0009272F" w:rsidRDefault="0009272F">
            <w:pPr>
              <w:pStyle w:val="Body"/>
              <w:spacing w:after="0"/>
            </w:pPr>
            <w:r>
              <w:rPr>
                <w:rFonts w:ascii="Calibri" w:hAnsi="Calibri"/>
                <w:sz w:val="18"/>
                <w:szCs w:val="18"/>
              </w:rPr>
              <w:t>Check registrar’s schedule</w:t>
            </w:r>
          </w:p>
        </w:tc>
      </w:tr>
      <w:tr w:rsidR="0009272F" w14:paraId="532FE70E" w14:textId="77777777" w:rsidTr="00E14092">
        <w:trPr>
          <w:trHeight w:val="19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7AEDE5E" w14:textId="286120E9" w:rsidR="0009272F" w:rsidRDefault="0009272F">
            <w:pPr>
              <w:pStyle w:val="Body"/>
              <w:spacing w:after="0"/>
            </w:pPr>
            <w:r>
              <w:rPr>
                <w:rFonts w:ascii="Calibri" w:hAnsi="Calibri"/>
                <w:sz w:val="18"/>
                <w:szCs w:val="18"/>
              </w:rPr>
              <w:t>283C  Running the TV Comedy Room</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14:paraId="7A95782A" w14:textId="5DAE116D" w:rsidR="0009272F" w:rsidRDefault="0009272F">
            <w:pPr>
              <w:pStyle w:val="Body"/>
              <w:spacing w:after="0"/>
            </w:pPr>
            <w:r>
              <w:rPr>
                <w:rFonts w:ascii="Calibri" w:hAnsi="Calibri"/>
                <w:sz w:val="18"/>
                <w:szCs w:val="18"/>
              </w:rPr>
              <w:t>Check registrar’s schedule</w:t>
            </w:r>
          </w:p>
        </w:tc>
      </w:tr>
      <w:tr w:rsidR="0009272F" w14:paraId="4B86C93C" w14:textId="77777777" w:rsidTr="00E14092">
        <w:trPr>
          <w:trHeight w:val="19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A2BEDB0" w14:textId="78911C72" w:rsidR="0009272F" w:rsidRDefault="0009272F">
            <w:pPr>
              <w:pStyle w:val="Body"/>
              <w:spacing w:after="0"/>
            </w:pPr>
            <w:r>
              <w:rPr>
                <w:rFonts w:ascii="Calibri" w:hAnsi="Calibri"/>
                <w:sz w:val="18"/>
                <w:szCs w:val="18"/>
              </w:rPr>
              <w:t>284B  Writing the TV Drama Script</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14:paraId="124A680F" w14:textId="6E69DB44" w:rsidR="0009272F" w:rsidRDefault="0009272F">
            <w:pPr>
              <w:pStyle w:val="Body"/>
              <w:spacing w:after="0"/>
            </w:pPr>
            <w:r>
              <w:rPr>
                <w:rFonts w:ascii="Calibri" w:hAnsi="Calibri"/>
                <w:sz w:val="18"/>
                <w:szCs w:val="18"/>
              </w:rPr>
              <w:t>Check registrar’s schedule</w:t>
            </w:r>
          </w:p>
        </w:tc>
      </w:tr>
      <w:tr w:rsidR="0009272F" w14:paraId="351EE0F5" w14:textId="77777777" w:rsidTr="00E14092">
        <w:trPr>
          <w:trHeight w:val="19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CE2EF12" w14:textId="5711761C" w:rsidR="0009272F" w:rsidRDefault="0009272F">
            <w:pPr>
              <w:pStyle w:val="Body"/>
              <w:spacing w:after="0"/>
            </w:pPr>
            <w:r>
              <w:rPr>
                <w:rFonts w:ascii="Calibri" w:hAnsi="Calibri"/>
                <w:sz w:val="18"/>
                <w:szCs w:val="18"/>
              </w:rPr>
              <w:t>284C   Running the TV Drama Room</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14:paraId="78FA4B12" w14:textId="5E28D96D" w:rsidR="0009272F" w:rsidRDefault="0009272F">
            <w:pPr>
              <w:pStyle w:val="Body"/>
              <w:spacing w:after="0"/>
            </w:pPr>
            <w:r>
              <w:rPr>
                <w:rFonts w:ascii="Calibri" w:hAnsi="Calibri"/>
                <w:sz w:val="18"/>
                <w:szCs w:val="18"/>
              </w:rPr>
              <w:t>Check registrar’s schedule</w:t>
            </w:r>
          </w:p>
        </w:tc>
      </w:tr>
      <w:tr w:rsidR="0009272F" w14:paraId="3FBEA0EF" w14:textId="77777777" w:rsidTr="00E14092">
        <w:trPr>
          <w:trHeight w:val="19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CA8F4BC" w14:textId="546892D6" w:rsidR="0009272F" w:rsidRDefault="0009272F">
            <w:pPr>
              <w:pStyle w:val="Body"/>
              <w:spacing w:after="0"/>
            </w:pPr>
            <w:r>
              <w:rPr>
                <w:sz w:val="18"/>
                <w:szCs w:val="18"/>
              </w:rPr>
              <w:t>430  Screenwriting Fundamentals</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14:paraId="78C1D96A" w14:textId="517E794F" w:rsidR="0009272F" w:rsidRDefault="0009272F">
            <w:pPr>
              <w:pStyle w:val="Body"/>
              <w:spacing w:after="0"/>
            </w:pPr>
            <w:r>
              <w:rPr>
                <w:sz w:val="18"/>
                <w:szCs w:val="18"/>
              </w:rPr>
              <w:t>Fall Only</w:t>
            </w:r>
          </w:p>
        </w:tc>
      </w:tr>
      <w:tr w:rsidR="0009272F" w14:paraId="7406ED0B" w14:textId="77777777" w:rsidTr="00E14092">
        <w:trPr>
          <w:trHeight w:val="19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CFF144F" w14:textId="50486800" w:rsidR="0009272F" w:rsidRDefault="0009272F">
            <w:pPr>
              <w:pStyle w:val="NoSpacing"/>
              <w:tabs>
                <w:tab w:val="right" w:pos="720"/>
              </w:tabs>
              <w:spacing w:after="0"/>
            </w:pPr>
            <w:r>
              <w:rPr>
                <w:sz w:val="18"/>
                <w:szCs w:val="18"/>
              </w:rPr>
              <w:t xml:space="preserve">434  Advanced </w:t>
            </w:r>
            <w:r w:rsidR="003A4575">
              <w:rPr>
                <w:sz w:val="18"/>
                <w:szCs w:val="18"/>
              </w:rPr>
              <w:t>Screenwriting (Prerequisite: 430</w:t>
            </w:r>
            <w:r>
              <w:rPr>
                <w:sz w:val="18"/>
                <w:szCs w:val="18"/>
              </w:rPr>
              <w:t>)</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14:paraId="10BB1450" w14:textId="3F7335D4" w:rsidR="0009272F" w:rsidRDefault="00E81589">
            <w:pPr>
              <w:pStyle w:val="NoSpacing"/>
              <w:tabs>
                <w:tab w:val="right" w:pos="720"/>
              </w:tabs>
              <w:spacing w:after="0"/>
            </w:pPr>
            <w:r>
              <w:rPr>
                <w:sz w:val="18"/>
                <w:szCs w:val="18"/>
              </w:rPr>
              <w:t>Check registrar’s schedule</w:t>
            </w:r>
          </w:p>
        </w:tc>
      </w:tr>
      <w:tr w:rsidR="0009272F" w14:paraId="45503DC3" w14:textId="77777777" w:rsidTr="00E14092">
        <w:trPr>
          <w:trHeight w:val="190"/>
        </w:trPr>
        <w:tc>
          <w:tcPr>
            <w:tcW w:w="4678" w:type="dxa"/>
            <w:tcBorders>
              <w:top w:val="single" w:sz="4" w:space="0" w:color="000000"/>
              <w:left w:val="single" w:sz="4" w:space="0" w:color="000000"/>
              <w:bottom w:val="single" w:sz="4" w:space="0" w:color="000000"/>
              <w:right w:val="single" w:sz="4" w:space="0" w:color="000000"/>
            </w:tcBorders>
            <w:shd w:val="clear" w:color="auto" w:fill="F2F2F2"/>
          </w:tcPr>
          <w:p w14:paraId="48C0B0BD" w14:textId="32E72E06" w:rsidR="0009272F" w:rsidRDefault="0009272F">
            <w:pPr>
              <w:pStyle w:val="NoSpacing"/>
              <w:tabs>
                <w:tab w:val="right" w:pos="720"/>
              </w:tabs>
              <w:spacing w:after="0"/>
            </w:pPr>
            <w:r>
              <w:rPr>
                <w:b/>
                <w:bCs/>
                <w:sz w:val="20"/>
                <w:szCs w:val="20"/>
              </w:rPr>
              <w:t>Animation</w:t>
            </w:r>
          </w:p>
        </w:tc>
        <w:tc>
          <w:tcPr>
            <w:tcW w:w="4322" w:type="dxa"/>
            <w:tcBorders>
              <w:top w:val="single" w:sz="4" w:space="0" w:color="000000"/>
              <w:left w:val="single" w:sz="4" w:space="0" w:color="000000"/>
              <w:bottom w:val="single" w:sz="4" w:space="0" w:color="000000"/>
              <w:right w:val="single" w:sz="4" w:space="0" w:color="000000"/>
            </w:tcBorders>
            <w:shd w:val="clear" w:color="auto" w:fill="F2F2F2"/>
          </w:tcPr>
          <w:p w14:paraId="23491250" w14:textId="69DD5CC4" w:rsidR="0009272F" w:rsidRDefault="0009272F">
            <w:pPr>
              <w:pStyle w:val="NoSpacing"/>
              <w:tabs>
                <w:tab w:val="right" w:pos="720"/>
              </w:tabs>
              <w:spacing w:after="0"/>
            </w:pPr>
          </w:p>
        </w:tc>
      </w:tr>
      <w:tr w:rsidR="0009272F" w14:paraId="2409A904" w14:textId="77777777" w:rsidTr="00E14092">
        <w:trPr>
          <w:trHeight w:val="226"/>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25E2C3F" w14:textId="3AFC5F96" w:rsidR="0009272F" w:rsidRDefault="003A4575">
            <w:pPr>
              <w:pStyle w:val="NoSpacing"/>
              <w:tabs>
                <w:tab w:val="right" w:pos="720"/>
              </w:tabs>
              <w:spacing w:after="0"/>
            </w:pPr>
            <w:r>
              <w:rPr>
                <w:sz w:val="18"/>
                <w:szCs w:val="18"/>
              </w:rPr>
              <w:t>C4</w:t>
            </w:r>
            <w:r w:rsidR="0009272F">
              <w:rPr>
                <w:sz w:val="18"/>
                <w:szCs w:val="18"/>
              </w:rPr>
              <w:t>81A  Introduction to Animation</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14:paraId="61D42E86" w14:textId="0C3828F6" w:rsidR="0009272F" w:rsidRDefault="003A4575">
            <w:r>
              <w:rPr>
                <w:sz w:val="18"/>
                <w:szCs w:val="18"/>
              </w:rPr>
              <w:t>Fall, Spring</w:t>
            </w:r>
          </w:p>
        </w:tc>
      </w:tr>
      <w:tr w:rsidR="0009272F" w14:paraId="2E67265D" w14:textId="77777777" w:rsidTr="00E14092">
        <w:trPr>
          <w:trHeight w:val="19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1A5CC3B" w14:textId="6775D84A" w:rsidR="0009272F" w:rsidRDefault="003A4575">
            <w:pPr>
              <w:pStyle w:val="NoSpacing"/>
              <w:tabs>
                <w:tab w:val="right" w:pos="720"/>
              </w:tabs>
              <w:spacing w:after="0"/>
            </w:pPr>
            <w:r>
              <w:rPr>
                <w:sz w:val="18"/>
                <w:szCs w:val="18"/>
              </w:rPr>
              <w:t>C4</w:t>
            </w:r>
            <w:r w:rsidR="0009272F">
              <w:rPr>
                <w:sz w:val="18"/>
                <w:szCs w:val="18"/>
              </w:rPr>
              <w:t>81B  Writing for Animation</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14:paraId="7098BBBD" w14:textId="245903D0" w:rsidR="0009272F" w:rsidRDefault="0009272F">
            <w:pPr>
              <w:pStyle w:val="NoSpacing"/>
              <w:tabs>
                <w:tab w:val="right" w:pos="720"/>
              </w:tabs>
              <w:spacing w:after="0"/>
            </w:pPr>
            <w:r>
              <w:rPr>
                <w:sz w:val="18"/>
                <w:szCs w:val="18"/>
              </w:rPr>
              <w:t>Fall only – no prerequisite required</w:t>
            </w:r>
          </w:p>
        </w:tc>
      </w:tr>
      <w:tr w:rsidR="0009272F" w14:paraId="54663280" w14:textId="77777777" w:rsidTr="00E14092">
        <w:trPr>
          <w:trHeight w:val="19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6379C6B" w14:textId="2CA6789A" w:rsidR="0009272F" w:rsidRDefault="003A4575">
            <w:pPr>
              <w:pStyle w:val="NoSpacing"/>
              <w:tabs>
                <w:tab w:val="right" w:pos="720"/>
              </w:tabs>
              <w:spacing w:after="0"/>
            </w:pPr>
            <w:r>
              <w:rPr>
                <w:sz w:val="18"/>
                <w:szCs w:val="18"/>
              </w:rPr>
              <w:t>C4</w:t>
            </w:r>
            <w:r w:rsidR="0009272F">
              <w:rPr>
                <w:sz w:val="18"/>
                <w:szCs w:val="18"/>
              </w:rPr>
              <w:t>81C  Animation Workshop</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14:paraId="5E789E85" w14:textId="4BE375DD" w:rsidR="0009272F" w:rsidRDefault="0009272F">
            <w:pPr>
              <w:pStyle w:val="NoSpacing"/>
              <w:tabs>
                <w:tab w:val="right" w:pos="720"/>
              </w:tabs>
              <w:spacing w:after="0"/>
            </w:pPr>
            <w:r>
              <w:rPr>
                <w:sz w:val="18"/>
                <w:szCs w:val="18"/>
              </w:rPr>
              <w:t>Winter, Spring – prerequisite</w:t>
            </w:r>
            <w:r w:rsidR="003A4575">
              <w:rPr>
                <w:sz w:val="18"/>
                <w:szCs w:val="18"/>
              </w:rPr>
              <w:t xml:space="preserve"> C481A </w:t>
            </w:r>
          </w:p>
        </w:tc>
      </w:tr>
      <w:tr w:rsidR="0009272F" w14:paraId="7A7D8E37" w14:textId="77777777" w:rsidTr="00E14092">
        <w:trPr>
          <w:trHeight w:val="19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FAC3EB3" w14:textId="70C78C79" w:rsidR="0009272F" w:rsidRDefault="0009272F">
            <w:pPr>
              <w:pStyle w:val="NoSpacing"/>
              <w:tabs>
                <w:tab w:val="right" w:pos="720"/>
              </w:tabs>
              <w:spacing w:after="0"/>
            </w:pP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14:paraId="3DEE4FF0" w14:textId="5E43F980" w:rsidR="0009272F" w:rsidRDefault="0009272F">
            <w:pPr>
              <w:pStyle w:val="NoSpacing"/>
              <w:tabs>
                <w:tab w:val="right" w:pos="720"/>
              </w:tabs>
              <w:spacing w:after="0"/>
            </w:pPr>
          </w:p>
        </w:tc>
      </w:tr>
    </w:tbl>
    <w:p w14:paraId="3DC5C0A1" w14:textId="77777777" w:rsidR="00B4557B" w:rsidRDefault="00B4557B">
      <w:pPr>
        <w:pStyle w:val="Body"/>
        <w:widowControl w:val="0"/>
        <w:spacing w:after="240"/>
        <w:rPr>
          <w:rFonts w:ascii="Calibri" w:eastAsia="Calibri" w:hAnsi="Calibri" w:cs="Calibri"/>
        </w:rPr>
      </w:pPr>
    </w:p>
    <w:p w14:paraId="667BA2A6" w14:textId="77777777" w:rsidR="00B4557B" w:rsidRDefault="00B4557B">
      <w:pPr>
        <w:pStyle w:val="Heading2"/>
        <w:keepLines/>
        <w:spacing w:before="0" w:after="0"/>
        <w:ind w:left="360"/>
        <w:rPr>
          <w:rFonts w:ascii="Calibri" w:eastAsia="Calibri" w:hAnsi="Calibri" w:cs="Calibri"/>
          <w:i w:val="0"/>
          <w:iCs w:val="0"/>
          <w:sz w:val="24"/>
          <w:szCs w:val="24"/>
        </w:rPr>
      </w:pPr>
    </w:p>
    <w:p w14:paraId="301BA30E" w14:textId="77777777" w:rsidR="00B4557B" w:rsidRDefault="002F05FB">
      <w:pPr>
        <w:pStyle w:val="Heading2"/>
        <w:keepLines/>
        <w:numPr>
          <w:ilvl w:val="0"/>
          <w:numId w:val="9"/>
        </w:numPr>
        <w:spacing w:before="0" w:after="120" w:line="276" w:lineRule="auto"/>
        <w:rPr>
          <w:rFonts w:ascii="Calibri" w:hAnsi="Calibri"/>
          <w:sz w:val="24"/>
          <w:szCs w:val="24"/>
        </w:rPr>
      </w:pPr>
      <w:r>
        <w:rPr>
          <w:rFonts w:ascii="Calibri" w:hAnsi="Calibri"/>
          <w:sz w:val="24"/>
          <w:szCs w:val="24"/>
        </w:rPr>
        <w:t>Cinema and Media Studies Requirement</w:t>
      </w:r>
    </w:p>
    <w:p w14:paraId="2F4B2761" w14:textId="2E15CDAC" w:rsidR="00B4557B" w:rsidRDefault="002F05FB">
      <w:pPr>
        <w:pStyle w:val="Body"/>
        <w:spacing w:line="280" w:lineRule="exact"/>
        <w:rPr>
          <w:rFonts w:ascii="Calibri" w:eastAsia="Calibri" w:hAnsi="Calibri" w:cs="Calibri"/>
        </w:rPr>
      </w:pPr>
      <w:r>
        <w:rPr>
          <w:rFonts w:ascii="Calibri" w:hAnsi="Calibri"/>
        </w:rPr>
        <w:t>Students enroll in a minimum of 2 graduate-level Cinema &amp; Media Studies</w:t>
      </w:r>
      <w:r w:rsidR="003A4575">
        <w:rPr>
          <w:rFonts w:ascii="Calibri" w:hAnsi="Calibri"/>
        </w:rPr>
        <w:t xml:space="preserve"> courses.  I</w:t>
      </w:r>
      <w:r w:rsidR="00CC0957">
        <w:rPr>
          <w:rFonts w:ascii="Calibri" w:hAnsi="Calibri"/>
        </w:rPr>
        <w:t xml:space="preserve">n the Fall of year 1, </w:t>
      </w:r>
      <w:r w:rsidR="003A4575">
        <w:rPr>
          <w:rFonts w:ascii="Calibri" w:hAnsi="Calibri"/>
        </w:rPr>
        <w:t xml:space="preserve">all MFA students will take </w:t>
      </w:r>
      <w:r w:rsidR="00CC0957">
        <w:rPr>
          <w:rFonts w:ascii="Calibri" w:hAnsi="Calibri"/>
        </w:rPr>
        <w:t>FTV210: CMS Common</w:t>
      </w:r>
      <w:r w:rsidR="003A4575">
        <w:rPr>
          <w:rFonts w:ascii="Calibri" w:hAnsi="Calibri"/>
        </w:rPr>
        <w:t xml:space="preserve"> Course</w:t>
      </w:r>
      <w:r w:rsidR="00CC0957">
        <w:rPr>
          <w:rFonts w:ascii="Calibri" w:hAnsi="Calibri"/>
        </w:rPr>
        <w:t xml:space="preserve">. </w:t>
      </w:r>
      <w:r>
        <w:rPr>
          <w:rFonts w:ascii="Calibri" w:hAnsi="Calibri"/>
        </w:rPr>
        <w:t xml:space="preserve"> Pl</w:t>
      </w:r>
      <w:r w:rsidR="00CC0957">
        <w:rPr>
          <w:rFonts w:ascii="Calibri" w:hAnsi="Calibri"/>
        </w:rPr>
        <w:t>ease see list below for additional</w:t>
      </w:r>
      <w:r>
        <w:rPr>
          <w:rFonts w:ascii="Calibri" w:hAnsi="Calibri"/>
        </w:rPr>
        <w:t xml:space="preserve"> course numbers and titles</w:t>
      </w:r>
      <w:r w:rsidR="00CC0957">
        <w:rPr>
          <w:rFonts w:ascii="Calibri" w:hAnsi="Calibri"/>
        </w:rPr>
        <w:t xml:space="preserve"> of CMS classes that </w:t>
      </w:r>
      <w:r w:rsidR="003A4575">
        <w:rPr>
          <w:rFonts w:ascii="Calibri" w:hAnsi="Calibri"/>
        </w:rPr>
        <w:t>students can take for their second CMS requirement</w:t>
      </w:r>
      <w:r>
        <w:rPr>
          <w:rFonts w:ascii="Calibri" w:hAnsi="Calibri"/>
        </w:rPr>
        <w:t>.</w:t>
      </w:r>
    </w:p>
    <w:p w14:paraId="71327F2A" w14:textId="27B5CA08" w:rsidR="00B4557B" w:rsidRDefault="002F05FB">
      <w:pPr>
        <w:pStyle w:val="Body"/>
        <w:spacing w:after="240" w:line="280" w:lineRule="exact"/>
        <w:rPr>
          <w:rFonts w:ascii="Calibri" w:hAnsi="Calibri"/>
        </w:rPr>
      </w:pPr>
      <w:r>
        <w:rPr>
          <w:rFonts w:ascii="Calibri" w:hAnsi="Calibri"/>
        </w:rPr>
        <w:t xml:space="preserve">Please note that not all courses are offered every quarter. Students should consult the registrar’s schedule for available courses and class times. </w:t>
      </w:r>
    </w:p>
    <w:p w14:paraId="041450A1" w14:textId="6B0F8E5A" w:rsidR="0009272F" w:rsidRDefault="003A4575">
      <w:pPr>
        <w:pStyle w:val="Body"/>
        <w:spacing w:after="240" w:line="280" w:lineRule="exact"/>
        <w:rPr>
          <w:rFonts w:ascii="Calibri" w:hAnsi="Calibri"/>
        </w:rPr>
      </w:pPr>
      <w:r>
        <w:rPr>
          <w:b/>
          <w:bCs/>
          <w:sz w:val="20"/>
          <w:szCs w:val="20"/>
        </w:rPr>
        <w:t>Cinema &amp; Media Studies Courses:</w:t>
      </w:r>
    </w:p>
    <w:tbl>
      <w:tblPr>
        <w:tblW w:w="9720" w:type="dxa"/>
        <w:tblLook w:val="04A0" w:firstRow="1" w:lastRow="0" w:firstColumn="1" w:lastColumn="0" w:noHBand="0" w:noVBand="1"/>
      </w:tblPr>
      <w:tblGrid>
        <w:gridCol w:w="2020"/>
        <w:gridCol w:w="7700"/>
      </w:tblGrid>
      <w:tr w:rsidR="0009272F" w:rsidRPr="0009272F" w14:paraId="19CD8379"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80B7819"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t>201A</w:t>
            </w:r>
          </w:p>
        </w:tc>
        <w:tc>
          <w:tcPr>
            <w:tcW w:w="77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B0B411C"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SEMINAR: MEDIA INDUSTRIES AND CULTURES OF PRODUCTION  -- FOUNDATIONS</w:t>
            </w:r>
          </w:p>
        </w:tc>
      </w:tr>
      <w:tr w:rsidR="0009272F" w:rsidRPr="0009272F" w14:paraId="005BEB14"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98A8D"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t>201B</w:t>
            </w:r>
          </w:p>
        </w:tc>
        <w:tc>
          <w:tcPr>
            <w:tcW w:w="7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53C02"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SEMINAR: MEDIA INDUSTRIES AND CULTURES OF PRODUCTION  -- TRANSMEDIA</w:t>
            </w:r>
          </w:p>
        </w:tc>
      </w:tr>
      <w:tr w:rsidR="0009272F" w:rsidRPr="0009272F" w14:paraId="1D2DFA8B"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1560347"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t>202</w:t>
            </w:r>
          </w:p>
        </w:tc>
        <w:tc>
          <w:tcPr>
            <w:tcW w:w="77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BC8B0A8"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SEMINAR: MEDIA AUDIENCES AND CULTURES OF CONSUMPTION</w:t>
            </w:r>
          </w:p>
        </w:tc>
      </w:tr>
      <w:tr w:rsidR="0009272F" w:rsidRPr="0009272F" w14:paraId="60599FE4"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1745A"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t>203</w:t>
            </w:r>
          </w:p>
        </w:tc>
        <w:tc>
          <w:tcPr>
            <w:tcW w:w="7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9499B"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SEMINAR: FILM AND OTHER ARTS</w:t>
            </w:r>
          </w:p>
        </w:tc>
      </w:tr>
      <w:tr w:rsidR="0009272F" w:rsidRPr="0009272F" w14:paraId="62B91B97"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957CCD6"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lastRenderedPageBreak/>
              <w:t>204</w:t>
            </w:r>
          </w:p>
        </w:tc>
        <w:tc>
          <w:tcPr>
            <w:tcW w:w="77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85A13DE"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SEMINAR: VISUAL ANALYSIS</w:t>
            </w:r>
          </w:p>
        </w:tc>
      </w:tr>
      <w:tr w:rsidR="0009272F" w:rsidRPr="0009272F" w14:paraId="7F0B6ADB"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457EE"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t>205</w:t>
            </w:r>
          </w:p>
        </w:tc>
        <w:tc>
          <w:tcPr>
            <w:tcW w:w="7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E2AC4"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SEMINAR: VIDEOGRAPHIC SCHOLARSHIP</w:t>
            </w:r>
          </w:p>
        </w:tc>
      </w:tr>
      <w:tr w:rsidR="0009272F" w:rsidRPr="0009272F" w14:paraId="6F3A4ED5"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40F4299"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t>206A</w:t>
            </w:r>
          </w:p>
        </w:tc>
        <w:tc>
          <w:tcPr>
            <w:tcW w:w="77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87AEF48"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SEMINAR: EUROPEAN FILM HISTORY</w:t>
            </w:r>
          </w:p>
        </w:tc>
      </w:tr>
      <w:tr w:rsidR="0009272F" w:rsidRPr="0009272F" w14:paraId="4FB399A3"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F2BA1"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t>206B</w:t>
            </w:r>
          </w:p>
        </w:tc>
        <w:tc>
          <w:tcPr>
            <w:tcW w:w="7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988D8"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SEMINAR: SELECTED TOPICS IN AMERICAN FILM HISTORY</w:t>
            </w:r>
          </w:p>
        </w:tc>
      </w:tr>
      <w:tr w:rsidR="0009272F" w:rsidRPr="0009272F" w14:paraId="69823318"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819F3E2"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t>206C</w:t>
            </w:r>
          </w:p>
        </w:tc>
        <w:tc>
          <w:tcPr>
            <w:tcW w:w="77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6ADEDA2"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SEMINAR: AMERICAN FILM HISTORY</w:t>
            </w:r>
          </w:p>
        </w:tc>
      </w:tr>
      <w:tr w:rsidR="0009272F" w:rsidRPr="0009272F" w14:paraId="59721236"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F185A"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t>206D</w:t>
            </w:r>
          </w:p>
        </w:tc>
        <w:tc>
          <w:tcPr>
            <w:tcW w:w="7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61F77"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SEMINAR: SILENT FILM</w:t>
            </w:r>
          </w:p>
        </w:tc>
      </w:tr>
      <w:tr w:rsidR="0009272F" w:rsidRPr="0009272F" w14:paraId="7E3D6CEF"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83196BC"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t>207</w:t>
            </w:r>
          </w:p>
        </w:tc>
        <w:tc>
          <w:tcPr>
            <w:tcW w:w="77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1705A19"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EXPERIMENTAL MEDIA</w:t>
            </w:r>
          </w:p>
        </w:tc>
      </w:tr>
      <w:tr w:rsidR="0009272F" w:rsidRPr="0009272F" w14:paraId="480B9807"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916C5"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t>208A</w:t>
            </w:r>
          </w:p>
        </w:tc>
        <w:tc>
          <w:tcPr>
            <w:tcW w:w="7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B467A"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SEMINAR: FILM STRUCTURE</w:t>
            </w:r>
          </w:p>
        </w:tc>
      </w:tr>
      <w:tr w:rsidR="0009272F" w:rsidRPr="0009272F" w14:paraId="5F1EF9D7"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FD418FC"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t>208B</w:t>
            </w:r>
          </w:p>
        </w:tc>
        <w:tc>
          <w:tcPr>
            <w:tcW w:w="77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6CF7097"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SEMINAR: CLASSICAL FILM THEORY</w:t>
            </w:r>
          </w:p>
        </w:tc>
      </w:tr>
      <w:tr w:rsidR="0009272F" w:rsidRPr="0009272F" w14:paraId="2D7DDCE0"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394A8"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t>208C</w:t>
            </w:r>
          </w:p>
        </w:tc>
        <w:tc>
          <w:tcPr>
            <w:tcW w:w="7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ACBEC"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SEMINAR: CONTEMPORARY FILM THEORY</w:t>
            </w:r>
          </w:p>
        </w:tc>
      </w:tr>
      <w:tr w:rsidR="0009272F" w:rsidRPr="0009272F" w14:paraId="57E8AB08"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08F436F"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t>209A</w:t>
            </w:r>
          </w:p>
        </w:tc>
        <w:tc>
          <w:tcPr>
            <w:tcW w:w="77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231AD84C"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SEMINAR: DOCUMENTARY FILM</w:t>
            </w:r>
          </w:p>
        </w:tc>
      </w:tr>
      <w:tr w:rsidR="0009272F" w:rsidRPr="0009272F" w14:paraId="02D412AA"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6406E"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t>209D</w:t>
            </w:r>
          </w:p>
        </w:tc>
        <w:tc>
          <w:tcPr>
            <w:tcW w:w="7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26C5D"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SEMINAR: ANIMATED FILM</w:t>
            </w:r>
          </w:p>
        </w:tc>
      </w:tr>
      <w:tr w:rsidR="0009272F" w:rsidRPr="0009272F" w14:paraId="6974F202"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CDCC64C"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t>216</w:t>
            </w:r>
          </w:p>
        </w:tc>
        <w:tc>
          <w:tcPr>
            <w:tcW w:w="77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CB0107A"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FILM, COSTUME, AND CHARACTER</w:t>
            </w:r>
          </w:p>
        </w:tc>
      </w:tr>
      <w:tr w:rsidR="0009272F" w:rsidRPr="0009272F" w14:paraId="3FD85DFF"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520D3"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t>217A</w:t>
            </w:r>
          </w:p>
        </w:tc>
        <w:tc>
          <w:tcPr>
            <w:tcW w:w="7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92049"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SEMINAR: AMERICAN TELEVISION HISTORY</w:t>
            </w:r>
          </w:p>
        </w:tc>
      </w:tr>
      <w:tr w:rsidR="0009272F" w:rsidRPr="0009272F" w14:paraId="02237DF2"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A9AD26E"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t>217B</w:t>
            </w:r>
          </w:p>
        </w:tc>
        <w:tc>
          <w:tcPr>
            <w:tcW w:w="77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087BB26"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SEMINAR: SELECTED TOPICS IN TELEVISION HISTORY</w:t>
            </w:r>
          </w:p>
        </w:tc>
      </w:tr>
      <w:tr w:rsidR="0009272F" w:rsidRPr="0009272F" w14:paraId="7BCC68BF"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357ED"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t>218</w:t>
            </w:r>
          </w:p>
        </w:tc>
        <w:tc>
          <w:tcPr>
            <w:tcW w:w="7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0DC9D"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SEMINAR: CULTURE, MEDIA, AND SOCIETY</w:t>
            </w:r>
          </w:p>
        </w:tc>
      </w:tr>
      <w:tr w:rsidR="0009272F" w:rsidRPr="0009272F" w14:paraId="04C40739"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BDB4EEF"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t>219</w:t>
            </w:r>
          </w:p>
        </w:tc>
        <w:tc>
          <w:tcPr>
            <w:tcW w:w="77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7702839"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SEMINAR: FILM AND SOCIETY</w:t>
            </w:r>
          </w:p>
        </w:tc>
      </w:tr>
      <w:tr w:rsidR="0009272F" w:rsidRPr="0009272F" w14:paraId="1C51C299"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5DA7D"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t>220</w:t>
            </w:r>
          </w:p>
        </w:tc>
        <w:tc>
          <w:tcPr>
            <w:tcW w:w="7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BE3DF"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SEMINAR: TELEVISION AND SOCIETY</w:t>
            </w:r>
          </w:p>
        </w:tc>
      </w:tr>
      <w:tr w:rsidR="0009272F" w:rsidRPr="0009272F" w14:paraId="740A691B" w14:textId="77777777" w:rsidTr="0009272F">
        <w:trPr>
          <w:trHeight w:val="300"/>
        </w:trPr>
        <w:tc>
          <w:tcPr>
            <w:tcW w:w="2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7A3203B" w14:textId="77777777" w:rsidR="0009272F" w:rsidRPr="001A5561" w:rsidRDefault="0009272F" w:rsidP="0009272F">
            <w:pPr>
              <w:suppressAutoHyphens w:val="0"/>
              <w:jc w:val="center"/>
              <w:rPr>
                <w:rFonts w:ascii="Calibri" w:eastAsia="Times New Roman" w:hAnsi="Calibri" w:cs="Calibri"/>
                <w:b/>
                <w:bCs/>
                <w:color w:val="000000"/>
                <w:sz w:val="18"/>
                <w:szCs w:val="18"/>
              </w:rPr>
            </w:pPr>
            <w:r w:rsidRPr="001A5561">
              <w:rPr>
                <w:rFonts w:ascii="Calibri" w:eastAsia="Times New Roman" w:hAnsi="Calibri" w:cs="Calibri"/>
                <w:b/>
                <w:bCs/>
                <w:color w:val="000000"/>
                <w:sz w:val="18"/>
                <w:szCs w:val="18"/>
              </w:rPr>
              <w:t>221</w:t>
            </w:r>
          </w:p>
        </w:tc>
        <w:tc>
          <w:tcPr>
            <w:tcW w:w="77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8183733" w14:textId="77777777" w:rsidR="0009272F" w:rsidRPr="001A5561" w:rsidRDefault="0009272F" w:rsidP="0009272F">
            <w:pPr>
              <w:suppressAutoHyphens w:val="0"/>
              <w:rPr>
                <w:rFonts w:ascii="Calibri" w:eastAsia="Times New Roman" w:hAnsi="Calibri" w:cs="Calibri"/>
                <w:color w:val="000000"/>
                <w:sz w:val="18"/>
                <w:szCs w:val="18"/>
              </w:rPr>
            </w:pPr>
            <w:r w:rsidRPr="001A5561">
              <w:rPr>
                <w:rFonts w:ascii="Calibri" w:eastAsia="Times New Roman" w:hAnsi="Calibri" w:cs="Calibri"/>
                <w:color w:val="000000"/>
                <w:sz w:val="18"/>
                <w:szCs w:val="18"/>
              </w:rPr>
              <w:t>SEMINAR: FILM AUTHORS</w:t>
            </w:r>
          </w:p>
        </w:tc>
      </w:tr>
    </w:tbl>
    <w:p w14:paraId="232A8ABF" w14:textId="77777777" w:rsidR="0009272F" w:rsidRPr="006A5D41" w:rsidRDefault="0009272F">
      <w:pPr>
        <w:pStyle w:val="Body"/>
        <w:spacing w:after="240" w:line="280" w:lineRule="exact"/>
        <w:rPr>
          <w:rFonts w:ascii="Calibri" w:eastAsia="Calibri" w:hAnsi="Calibri" w:cs="Calibri"/>
          <w:sz w:val="18"/>
          <w:szCs w:val="18"/>
        </w:rPr>
      </w:pPr>
    </w:p>
    <w:p w14:paraId="3C35B1D9" w14:textId="320CE559" w:rsidR="00B4557B" w:rsidRPr="00E81589" w:rsidRDefault="003A4575">
      <w:pPr>
        <w:pStyle w:val="NoSpacing"/>
      </w:pPr>
      <w:r w:rsidRPr="00E81589">
        <w:rPr>
          <w:bCs/>
        </w:rPr>
        <w:t>Some</w:t>
      </w:r>
      <w:r w:rsidRPr="00E81589">
        <w:t xml:space="preserve"> courses are</w:t>
      </w:r>
      <w:r w:rsidR="002F05FB" w:rsidRPr="00E81589">
        <w:t xml:space="preserve"> taught as a core course for M.A. </w:t>
      </w:r>
      <w:r w:rsidRPr="00E81589">
        <w:t xml:space="preserve">CMS </w:t>
      </w:r>
      <w:r w:rsidR="002F05FB" w:rsidRPr="00E81589">
        <w:t>students and may not be available that particular quarter for MFA students.</w:t>
      </w:r>
    </w:p>
    <w:p w14:paraId="72F4A586" w14:textId="77777777" w:rsidR="00B4557B" w:rsidRDefault="00B4557B">
      <w:pPr>
        <w:pStyle w:val="NoSpacing"/>
        <w:rPr>
          <w:sz w:val="20"/>
          <w:szCs w:val="20"/>
        </w:rPr>
      </w:pPr>
    </w:p>
    <w:p w14:paraId="2E7F01C3" w14:textId="77777777" w:rsidR="00B4557B" w:rsidRDefault="002F05FB">
      <w:pPr>
        <w:pStyle w:val="NoSpacing"/>
        <w:numPr>
          <w:ilvl w:val="0"/>
          <w:numId w:val="10"/>
        </w:numPr>
        <w:rPr>
          <w:b/>
          <w:bCs/>
          <w:i/>
          <w:iCs/>
          <w:sz w:val="24"/>
          <w:szCs w:val="24"/>
        </w:rPr>
      </w:pPr>
      <w:r>
        <w:rPr>
          <w:b/>
          <w:bCs/>
          <w:i/>
          <w:iCs/>
          <w:sz w:val="24"/>
          <w:szCs w:val="24"/>
        </w:rPr>
        <w:t>Internships</w:t>
      </w:r>
    </w:p>
    <w:p w14:paraId="597367E3" w14:textId="77777777" w:rsidR="00B4557B" w:rsidRDefault="002F05FB">
      <w:pPr>
        <w:pStyle w:val="NoSpacing"/>
      </w:pPr>
      <w:r>
        <w:rPr>
          <w:sz w:val="24"/>
          <w:szCs w:val="24"/>
        </w:rPr>
        <w:t xml:space="preserve">Producers Program students must complete at least 2 internships during their time in the program. However, students are encouraged to begin interning in the latter half of their first year and to pursue additional internships during their time at UCLA in order to gain valuable experience in different areas of the Entertainment business.   </w:t>
      </w:r>
    </w:p>
    <w:sectPr w:rsidR="00B4557B">
      <w:footerReference w:type="default" r:id="rId14"/>
      <w:footerReference w:type="first" r:id="rId15"/>
      <w:pgSz w:w="12240" w:h="15840"/>
      <w:pgMar w:top="1080" w:right="1440" w:bottom="777" w:left="1440" w:header="0" w:footer="720" w:gutter="0"/>
      <w:cols w:space="720"/>
      <w:formProt w:val="0"/>
      <w:titlePg/>
      <w:docGrid w:linePitch="1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71F882" w16cid:durableId="26A91209"/>
  <w16cid:commentId w16cid:paraId="17573FD0" w16cid:durableId="26A91303"/>
  <w16cid:commentId w16cid:paraId="0937C4F7" w16cid:durableId="26A91332"/>
  <w16cid:commentId w16cid:paraId="3B8BE643" w16cid:durableId="26A913F5"/>
  <w16cid:commentId w16cid:paraId="010D6A77" w16cid:durableId="26A91478"/>
  <w16cid:commentId w16cid:paraId="7ABA0DB3" w16cid:durableId="26A914B8"/>
  <w16cid:commentId w16cid:paraId="4EAC8E41" w16cid:durableId="26A91506"/>
  <w16cid:commentId w16cid:paraId="4CDA2D27" w16cid:durableId="26A9153B"/>
  <w16cid:commentId w16cid:paraId="69030D54" w16cid:durableId="26A9165D"/>
  <w16cid:commentId w16cid:paraId="35233964" w16cid:durableId="26A91684"/>
  <w16cid:commentId w16cid:paraId="235D7E0F" w16cid:durableId="26A9166C"/>
  <w16cid:commentId w16cid:paraId="54B9B8ED" w16cid:durableId="26A9161F"/>
  <w16cid:commentId w16cid:paraId="73F82DC4" w16cid:durableId="26A916DE"/>
  <w16cid:commentId w16cid:paraId="1300B7F5" w16cid:durableId="26A9162E"/>
  <w16cid:commentId w16cid:paraId="1D9E004E" w16cid:durableId="26A9163D"/>
  <w16cid:commentId w16cid:paraId="517E830E" w16cid:durableId="26A9156F"/>
  <w16cid:commentId w16cid:paraId="7D769E4D" w16cid:durableId="26A9158A"/>
  <w16cid:commentId w16cid:paraId="4AA3F798" w16cid:durableId="26A91593"/>
  <w16cid:commentId w16cid:paraId="0F5E535F" w16cid:durableId="26A915C9"/>
  <w16cid:commentId w16cid:paraId="30B10C20" w16cid:durableId="26A91735"/>
  <w16cid:commentId w16cid:paraId="132AEC56" w16cid:durableId="26A918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7F191" w14:textId="77777777" w:rsidR="00853070" w:rsidRDefault="00853070">
      <w:r>
        <w:separator/>
      </w:r>
    </w:p>
  </w:endnote>
  <w:endnote w:type="continuationSeparator" w:id="0">
    <w:p w14:paraId="783962D6" w14:textId="77777777" w:rsidR="00853070" w:rsidRDefault="0085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Neue">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83CCD" w14:textId="1CFB5F32" w:rsidR="00B4557B" w:rsidRDefault="002F05FB">
    <w:pPr>
      <w:pStyle w:val="Footer"/>
      <w:jc w:val="right"/>
    </w:pPr>
    <w:r>
      <w:fldChar w:fldCharType="begin"/>
    </w:r>
    <w:r>
      <w:instrText>PAGE</w:instrText>
    </w:r>
    <w:r>
      <w:fldChar w:fldCharType="separate"/>
    </w:r>
    <w:r w:rsidR="00210ADB">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8CA26" w14:textId="77777777" w:rsidR="00B4557B" w:rsidRDefault="002F05FB">
    <w:pPr>
      <w:pStyle w:val="Footer"/>
    </w:pPr>
    <w:r>
      <w:t>9/4/16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F9B16" w14:textId="77777777" w:rsidR="00853070" w:rsidRDefault="00853070">
      <w:r>
        <w:separator/>
      </w:r>
    </w:p>
  </w:footnote>
  <w:footnote w:type="continuationSeparator" w:id="0">
    <w:p w14:paraId="088DF5EB" w14:textId="77777777" w:rsidR="00853070" w:rsidRDefault="00853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0444"/>
    <w:multiLevelType w:val="multilevel"/>
    <w:tmpl w:val="9F62E3CE"/>
    <w:lvl w:ilvl="0">
      <w:start w:val="1"/>
      <w:numFmt w:val="decimal"/>
      <w:lvlText w:val="%1."/>
      <w:lvlJc w:val="left"/>
      <w:pPr>
        <w:tabs>
          <w:tab w:val="num" w:pos="0"/>
        </w:tabs>
        <w:ind w:left="360" w:hanging="360"/>
      </w:pPr>
      <w:rPr>
        <w:b/>
        <w:bCs/>
        <w:i/>
        <w:iCs/>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tabs>
          <w:tab w:val="num" w:pos="0"/>
        </w:tabs>
        <w:ind w:left="1080" w:hanging="360"/>
      </w:pPr>
      <w:rPr>
        <w:b/>
        <w:bCs/>
        <w:i/>
        <w:iCs/>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tabs>
          <w:tab w:val="num" w:pos="0"/>
        </w:tabs>
        <w:ind w:left="1800" w:hanging="302"/>
      </w:pPr>
      <w:rPr>
        <w:b/>
        <w:bCs/>
        <w:i/>
        <w:iCs/>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tabs>
          <w:tab w:val="num" w:pos="0"/>
        </w:tabs>
        <w:ind w:left="2520" w:hanging="360"/>
      </w:pPr>
      <w:rPr>
        <w:b/>
        <w:bCs/>
        <w:i/>
        <w:iCs/>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tabs>
          <w:tab w:val="num" w:pos="0"/>
        </w:tabs>
        <w:ind w:left="3240" w:hanging="360"/>
      </w:pPr>
      <w:rPr>
        <w:b/>
        <w:bCs/>
        <w:i/>
        <w:iCs/>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tabs>
          <w:tab w:val="num" w:pos="0"/>
        </w:tabs>
        <w:ind w:left="3960" w:hanging="302"/>
      </w:pPr>
      <w:rPr>
        <w:b/>
        <w:bCs/>
        <w:i/>
        <w:iCs/>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tabs>
          <w:tab w:val="num" w:pos="0"/>
        </w:tabs>
        <w:ind w:left="4680" w:hanging="360"/>
      </w:pPr>
      <w:rPr>
        <w:b/>
        <w:bCs/>
        <w:i/>
        <w:iCs/>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tabs>
          <w:tab w:val="num" w:pos="0"/>
        </w:tabs>
        <w:ind w:left="5400" w:hanging="360"/>
      </w:pPr>
      <w:rPr>
        <w:b/>
        <w:bCs/>
        <w:i/>
        <w:iCs/>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tabs>
          <w:tab w:val="num" w:pos="0"/>
        </w:tabs>
        <w:ind w:left="6120" w:hanging="302"/>
      </w:pPr>
      <w:rPr>
        <w:b/>
        <w:bCs/>
        <w:i/>
        <w:iCs/>
        <w:caps w:val="0"/>
        <w:smallCaps w:val="0"/>
        <w:strike w:val="0"/>
        <w:dstrike w:val="0"/>
        <w:outline w:val="0"/>
        <w:emboss w:val="0"/>
        <w:imprint w:val="0"/>
        <w:spacing w:val="0"/>
        <w:w w:val="100"/>
        <w:kern w:val="0"/>
        <w:position w:val="0"/>
        <w:sz w:val="24"/>
        <w:vertAlign w:val="baseline"/>
      </w:rPr>
    </w:lvl>
  </w:abstractNum>
  <w:abstractNum w:abstractNumId="1" w15:restartNumberingAfterBreak="0">
    <w:nsid w:val="0A896D7E"/>
    <w:multiLevelType w:val="multilevel"/>
    <w:tmpl w:val="951E26B4"/>
    <w:lvl w:ilvl="0">
      <w:start w:val="1"/>
      <w:numFmt w:val="decimal"/>
      <w:lvlText w:val="%1."/>
      <w:lvlJc w:val="left"/>
      <w:pPr>
        <w:tabs>
          <w:tab w:val="num" w:pos="0"/>
        </w:tabs>
        <w:ind w:left="360" w:hanging="360"/>
      </w:pPr>
      <w:rPr>
        <w:b/>
        <w:bCs/>
        <w:i/>
        <w:iCs/>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tabs>
          <w:tab w:val="num" w:pos="0"/>
        </w:tabs>
        <w:ind w:left="1080" w:hanging="360"/>
      </w:pPr>
      <w:rPr>
        <w:b/>
        <w:bCs/>
        <w:i/>
        <w:iCs/>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tabs>
          <w:tab w:val="num" w:pos="0"/>
        </w:tabs>
        <w:ind w:left="1800" w:hanging="302"/>
      </w:pPr>
      <w:rPr>
        <w:b/>
        <w:bCs/>
        <w:i/>
        <w:iCs/>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tabs>
          <w:tab w:val="num" w:pos="0"/>
        </w:tabs>
        <w:ind w:left="2520" w:hanging="360"/>
      </w:pPr>
      <w:rPr>
        <w:b/>
        <w:bCs/>
        <w:i/>
        <w:iCs/>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tabs>
          <w:tab w:val="num" w:pos="0"/>
        </w:tabs>
        <w:ind w:left="3240" w:hanging="360"/>
      </w:pPr>
      <w:rPr>
        <w:b/>
        <w:bCs/>
        <w:i/>
        <w:iCs/>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tabs>
          <w:tab w:val="num" w:pos="0"/>
        </w:tabs>
        <w:ind w:left="3960" w:hanging="302"/>
      </w:pPr>
      <w:rPr>
        <w:b/>
        <w:bCs/>
        <w:i/>
        <w:iCs/>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tabs>
          <w:tab w:val="num" w:pos="0"/>
        </w:tabs>
        <w:ind w:left="4680" w:hanging="360"/>
      </w:pPr>
      <w:rPr>
        <w:b/>
        <w:bCs/>
        <w:i/>
        <w:iCs/>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tabs>
          <w:tab w:val="num" w:pos="0"/>
        </w:tabs>
        <w:ind w:left="5400" w:hanging="360"/>
      </w:pPr>
      <w:rPr>
        <w:b/>
        <w:bCs/>
        <w:i/>
        <w:iCs/>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tabs>
          <w:tab w:val="num" w:pos="0"/>
        </w:tabs>
        <w:ind w:left="6120" w:hanging="302"/>
      </w:pPr>
      <w:rPr>
        <w:b/>
        <w:bCs/>
        <w:i/>
        <w:iCs/>
        <w:caps w:val="0"/>
        <w:smallCaps w:val="0"/>
        <w:strike w:val="0"/>
        <w:dstrike w:val="0"/>
        <w:outline w:val="0"/>
        <w:emboss w:val="0"/>
        <w:imprint w:val="0"/>
        <w:spacing w:val="0"/>
        <w:w w:val="100"/>
        <w:kern w:val="0"/>
        <w:position w:val="0"/>
        <w:sz w:val="24"/>
        <w:vertAlign w:val="baseline"/>
      </w:rPr>
    </w:lvl>
  </w:abstractNum>
  <w:abstractNum w:abstractNumId="2" w15:restartNumberingAfterBreak="0">
    <w:nsid w:val="1A346458"/>
    <w:multiLevelType w:val="multilevel"/>
    <w:tmpl w:val="BE1EFA04"/>
    <w:lvl w:ilvl="0">
      <w:start w:val="1"/>
      <w:numFmt w:val="decimal"/>
      <w:lvlText w:val="%1."/>
      <w:lvlJc w:val="left"/>
      <w:pPr>
        <w:tabs>
          <w:tab w:val="num" w:pos="0"/>
        </w:tabs>
        <w:ind w:left="360" w:hanging="360"/>
      </w:pPr>
      <w:rPr>
        <w:b/>
        <w:bCs/>
        <w:i/>
        <w:iCs/>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tabs>
          <w:tab w:val="num" w:pos="0"/>
        </w:tabs>
        <w:ind w:left="1080" w:hanging="360"/>
      </w:pPr>
      <w:rPr>
        <w:b/>
        <w:bCs/>
        <w:i/>
        <w:iCs/>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tabs>
          <w:tab w:val="num" w:pos="0"/>
        </w:tabs>
        <w:ind w:left="1800" w:hanging="302"/>
      </w:pPr>
      <w:rPr>
        <w:b/>
        <w:bCs/>
        <w:i/>
        <w:iCs/>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tabs>
          <w:tab w:val="num" w:pos="0"/>
        </w:tabs>
        <w:ind w:left="2520" w:hanging="360"/>
      </w:pPr>
      <w:rPr>
        <w:b/>
        <w:bCs/>
        <w:i/>
        <w:iCs/>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tabs>
          <w:tab w:val="num" w:pos="0"/>
        </w:tabs>
        <w:ind w:left="3240" w:hanging="360"/>
      </w:pPr>
      <w:rPr>
        <w:b/>
        <w:bCs/>
        <w:i/>
        <w:iCs/>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tabs>
          <w:tab w:val="num" w:pos="0"/>
        </w:tabs>
        <w:ind w:left="3960" w:hanging="302"/>
      </w:pPr>
      <w:rPr>
        <w:b/>
        <w:bCs/>
        <w:i/>
        <w:iCs/>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tabs>
          <w:tab w:val="num" w:pos="0"/>
        </w:tabs>
        <w:ind w:left="4680" w:hanging="360"/>
      </w:pPr>
      <w:rPr>
        <w:b/>
        <w:bCs/>
        <w:i/>
        <w:iCs/>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tabs>
          <w:tab w:val="num" w:pos="0"/>
        </w:tabs>
        <w:ind w:left="5400" w:hanging="360"/>
      </w:pPr>
      <w:rPr>
        <w:b/>
        <w:bCs/>
        <w:i/>
        <w:iCs/>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tabs>
          <w:tab w:val="num" w:pos="0"/>
        </w:tabs>
        <w:ind w:left="6120" w:hanging="302"/>
      </w:pPr>
      <w:rPr>
        <w:b/>
        <w:bCs/>
        <w:i/>
        <w:iCs/>
        <w:caps w:val="0"/>
        <w:smallCaps w:val="0"/>
        <w:strike w:val="0"/>
        <w:dstrike w:val="0"/>
        <w:outline w:val="0"/>
        <w:emboss w:val="0"/>
        <w:imprint w:val="0"/>
        <w:spacing w:val="0"/>
        <w:w w:val="100"/>
        <w:kern w:val="0"/>
        <w:position w:val="0"/>
        <w:sz w:val="24"/>
        <w:vertAlign w:val="baseline"/>
      </w:rPr>
    </w:lvl>
  </w:abstractNum>
  <w:abstractNum w:abstractNumId="3" w15:restartNumberingAfterBreak="0">
    <w:nsid w:val="1FC46747"/>
    <w:multiLevelType w:val="multilevel"/>
    <w:tmpl w:val="A112A7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E1161D5"/>
    <w:multiLevelType w:val="multilevel"/>
    <w:tmpl w:val="E2047238"/>
    <w:lvl w:ilvl="0">
      <w:start w:val="1"/>
      <w:numFmt w:val="decimal"/>
      <w:lvlText w:val="%1."/>
      <w:lvlJc w:val="left"/>
      <w:pPr>
        <w:tabs>
          <w:tab w:val="num" w:pos="0"/>
        </w:tabs>
        <w:ind w:left="360" w:hanging="360"/>
      </w:pPr>
      <w:rPr>
        <w:b/>
        <w:bCs/>
        <w:i/>
        <w:iCs/>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tabs>
          <w:tab w:val="num" w:pos="0"/>
        </w:tabs>
        <w:ind w:left="1080" w:hanging="360"/>
      </w:pPr>
      <w:rPr>
        <w:b/>
        <w:bCs/>
        <w:i/>
        <w:iCs/>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tabs>
          <w:tab w:val="num" w:pos="0"/>
        </w:tabs>
        <w:ind w:left="1800" w:hanging="302"/>
      </w:pPr>
      <w:rPr>
        <w:b/>
        <w:bCs/>
        <w:i/>
        <w:iCs/>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tabs>
          <w:tab w:val="num" w:pos="0"/>
        </w:tabs>
        <w:ind w:left="2520" w:hanging="360"/>
      </w:pPr>
      <w:rPr>
        <w:b/>
        <w:bCs/>
        <w:i/>
        <w:iCs/>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tabs>
          <w:tab w:val="num" w:pos="0"/>
        </w:tabs>
        <w:ind w:left="3240" w:hanging="360"/>
      </w:pPr>
      <w:rPr>
        <w:b/>
        <w:bCs/>
        <w:i/>
        <w:iCs/>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tabs>
          <w:tab w:val="num" w:pos="0"/>
        </w:tabs>
        <w:ind w:left="3960" w:hanging="302"/>
      </w:pPr>
      <w:rPr>
        <w:b/>
        <w:bCs/>
        <w:i/>
        <w:iCs/>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tabs>
          <w:tab w:val="num" w:pos="0"/>
        </w:tabs>
        <w:ind w:left="4680" w:hanging="360"/>
      </w:pPr>
      <w:rPr>
        <w:b/>
        <w:bCs/>
        <w:i/>
        <w:iCs/>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tabs>
          <w:tab w:val="num" w:pos="0"/>
        </w:tabs>
        <w:ind w:left="5400" w:hanging="360"/>
      </w:pPr>
      <w:rPr>
        <w:b/>
        <w:bCs/>
        <w:i/>
        <w:iCs/>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tabs>
          <w:tab w:val="num" w:pos="0"/>
        </w:tabs>
        <w:ind w:left="6120" w:hanging="302"/>
      </w:pPr>
      <w:rPr>
        <w:b/>
        <w:bCs/>
        <w:i/>
        <w:iCs/>
        <w:caps w:val="0"/>
        <w:smallCaps w:val="0"/>
        <w:strike w:val="0"/>
        <w:dstrike w:val="0"/>
        <w:outline w:val="0"/>
        <w:emboss w:val="0"/>
        <w:imprint w:val="0"/>
        <w:spacing w:val="0"/>
        <w:w w:val="100"/>
        <w:kern w:val="0"/>
        <w:position w:val="0"/>
        <w:sz w:val="24"/>
        <w:vertAlign w:val="baseline"/>
      </w:rPr>
    </w:lvl>
  </w:abstractNum>
  <w:abstractNum w:abstractNumId="5" w15:restartNumberingAfterBreak="0">
    <w:nsid w:val="79A62568"/>
    <w:multiLevelType w:val="multilevel"/>
    <w:tmpl w:val="9E6ABE38"/>
    <w:lvl w:ilvl="0">
      <w:start w:val="1"/>
      <w:numFmt w:val="decimal"/>
      <w:lvlText w:val="%1."/>
      <w:lvlJc w:val="left"/>
      <w:pPr>
        <w:tabs>
          <w:tab w:val="num" w:pos="0"/>
        </w:tabs>
        <w:ind w:left="360" w:hanging="360"/>
      </w:pPr>
      <w:rPr>
        <w:b/>
        <w:bCs/>
        <w:i/>
        <w:iCs/>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tabs>
          <w:tab w:val="num" w:pos="0"/>
        </w:tabs>
        <w:ind w:left="1080" w:hanging="360"/>
      </w:pPr>
      <w:rPr>
        <w:b/>
        <w:bCs/>
        <w:i/>
        <w:iCs/>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tabs>
          <w:tab w:val="num" w:pos="0"/>
        </w:tabs>
        <w:ind w:left="1800" w:hanging="302"/>
      </w:pPr>
      <w:rPr>
        <w:b/>
        <w:bCs/>
        <w:i/>
        <w:iCs/>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tabs>
          <w:tab w:val="num" w:pos="0"/>
        </w:tabs>
        <w:ind w:left="2520" w:hanging="360"/>
      </w:pPr>
      <w:rPr>
        <w:b/>
        <w:bCs/>
        <w:i/>
        <w:iCs/>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tabs>
          <w:tab w:val="num" w:pos="0"/>
        </w:tabs>
        <w:ind w:left="3240" w:hanging="360"/>
      </w:pPr>
      <w:rPr>
        <w:b/>
        <w:bCs/>
        <w:i/>
        <w:iCs/>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tabs>
          <w:tab w:val="num" w:pos="0"/>
        </w:tabs>
        <w:ind w:left="3960" w:hanging="302"/>
      </w:pPr>
      <w:rPr>
        <w:b/>
        <w:bCs/>
        <w:i/>
        <w:iCs/>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tabs>
          <w:tab w:val="num" w:pos="0"/>
        </w:tabs>
        <w:ind w:left="4680" w:hanging="360"/>
      </w:pPr>
      <w:rPr>
        <w:b/>
        <w:bCs/>
        <w:i/>
        <w:iCs/>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tabs>
          <w:tab w:val="num" w:pos="0"/>
        </w:tabs>
        <w:ind w:left="5400" w:hanging="360"/>
      </w:pPr>
      <w:rPr>
        <w:b/>
        <w:bCs/>
        <w:i/>
        <w:iCs/>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tabs>
          <w:tab w:val="num" w:pos="0"/>
        </w:tabs>
        <w:ind w:left="6120" w:hanging="302"/>
      </w:pPr>
      <w:rPr>
        <w:b/>
        <w:bCs/>
        <w:i/>
        <w:iCs/>
        <w:caps w:val="0"/>
        <w:smallCaps w:val="0"/>
        <w:strike w:val="0"/>
        <w:dstrike w:val="0"/>
        <w:outline w:val="0"/>
        <w:emboss w:val="0"/>
        <w:imprint w:val="0"/>
        <w:spacing w:val="0"/>
        <w:w w:val="100"/>
        <w:kern w:val="0"/>
        <w:position w:val="0"/>
        <w:sz w:val="24"/>
        <w:vertAlign w:val="baseline"/>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4"/>
    <w:lvlOverride w:ilvl="0">
      <w:startOverride w:val="2"/>
    </w:lvlOverride>
  </w:num>
  <w:num w:numId="8">
    <w:abstractNumId w:val="4"/>
    <w:lvlOverride w:ilvl="0">
      <w:startOverride w:val="3"/>
    </w:lvlOverride>
  </w:num>
  <w:num w:numId="9">
    <w:abstractNumId w:val="4"/>
    <w:lvlOverride w:ilvl="0">
      <w:startOverride w:val="4"/>
    </w:lvlOverride>
  </w:num>
  <w:num w:numId="10">
    <w:abstractNumId w:val="4"/>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7B"/>
    <w:rsid w:val="000605AB"/>
    <w:rsid w:val="00075F8E"/>
    <w:rsid w:val="0009272F"/>
    <w:rsid w:val="000E43F3"/>
    <w:rsid w:val="0013108C"/>
    <w:rsid w:val="001A5561"/>
    <w:rsid w:val="002050CF"/>
    <w:rsid w:val="00210ADB"/>
    <w:rsid w:val="002E3829"/>
    <w:rsid w:val="002F05FB"/>
    <w:rsid w:val="00380957"/>
    <w:rsid w:val="003A005C"/>
    <w:rsid w:val="003A4575"/>
    <w:rsid w:val="00471C8E"/>
    <w:rsid w:val="004767E3"/>
    <w:rsid w:val="005A3007"/>
    <w:rsid w:val="005B2BA1"/>
    <w:rsid w:val="005C5FCF"/>
    <w:rsid w:val="005D4CB6"/>
    <w:rsid w:val="006A5D41"/>
    <w:rsid w:val="0072208F"/>
    <w:rsid w:val="007A0CDD"/>
    <w:rsid w:val="007C4EE3"/>
    <w:rsid w:val="00830C7F"/>
    <w:rsid w:val="00853070"/>
    <w:rsid w:val="00A27C6C"/>
    <w:rsid w:val="00A358B7"/>
    <w:rsid w:val="00A42D3C"/>
    <w:rsid w:val="00A85819"/>
    <w:rsid w:val="00AB66A4"/>
    <w:rsid w:val="00B4557B"/>
    <w:rsid w:val="00C77660"/>
    <w:rsid w:val="00C930E8"/>
    <w:rsid w:val="00CC0957"/>
    <w:rsid w:val="00D1193B"/>
    <w:rsid w:val="00D20397"/>
    <w:rsid w:val="00DD38EC"/>
    <w:rsid w:val="00E8158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D8F7"/>
  <w15:docId w15:val="{620A5C84-BFAD-458B-89C6-5DB6AA42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next w:val="Body"/>
    <w:qFormat/>
    <w:pPr>
      <w:keepNext/>
      <w:spacing w:before="240" w:after="60"/>
      <w:outlineLvl w:val="1"/>
    </w:pPr>
    <w:rPr>
      <w:rFonts w:ascii="Arial" w:hAnsi="Arial" w:cs="Arial Unicode MS"/>
      <w:b/>
      <w:bCs/>
      <w:i/>
      <w:iCs/>
      <w:color w:val="000000"/>
      <w:sz w:val="28"/>
      <w:szCs w:val="28"/>
      <w:u w:color="000000"/>
      <w14:textOutline w14:w="0" w14:cap="flat" w14:cmpd="sng" w14:algn="ctr">
        <w14:noFill/>
        <w14:prstDash w14:val="solid"/>
        <w14:bevel/>
      </w14:textOutline>
    </w:rPr>
  </w:style>
  <w:style w:type="paragraph" w:styleId="Heading3">
    <w:name w:val="heading 3"/>
    <w:next w:val="Body"/>
    <w:qFormat/>
    <w:pPr>
      <w:keepNext/>
      <w:spacing w:before="240" w:after="120"/>
      <w:outlineLvl w:val="2"/>
    </w:pPr>
    <w:rPr>
      <w:rFonts w:ascii="Arial" w:hAnsi="Arial" w:cs="Arial Unicode MS"/>
      <w:b/>
      <w:bCs/>
      <w:color w:val="000000"/>
      <w:sz w:val="26"/>
      <w:szCs w:val="26"/>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HeaderChar">
    <w:name w:val="Header Char"/>
    <w:basedOn w:val="DefaultParagraphFont"/>
    <w:link w:val="Header"/>
    <w:uiPriority w:val="99"/>
    <w:qFormat/>
    <w:rsid w:val="008108C5"/>
    <w:rPr>
      <w:sz w:val="24"/>
      <w:szCs w:val="24"/>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andFooter">
    <w:name w:val="Header and Footer"/>
    <w:basedOn w:val="Normal"/>
    <w:qFormat/>
  </w:style>
  <w:style w:type="paragraph" w:styleId="Footer">
    <w:name w:val="footer"/>
    <w:pPr>
      <w:tabs>
        <w:tab w:val="center" w:pos="4320"/>
        <w:tab w:val="right" w:pos="8640"/>
      </w:tabs>
      <w:spacing w:after="120"/>
    </w:pPr>
    <w:rPr>
      <w:rFonts w:cs="Arial Unicode MS"/>
      <w:color w:val="000000"/>
      <w:sz w:val="24"/>
      <w:szCs w:val="24"/>
      <w:u w:color="000000"/>
    </w:rPr>
  </w:style>
  <w:style w:type="paragraph" w:customStyle="1" w:styleId="Body">
    <w:name w:val="Body"/>
    <w:qFormat/>
    <w:pPr>
      <w:spacing w:after="120"/>
    </w:pPr>
    <w:rPr>
      <w:rFonts w:eastAsia="Times New Roman"/>
      <w:color w:val="000000"/>
      <w:sz w:val="24"/>
      <w:szCs w:val="24"/>
      <w:u w:color="000000"/>
      <w14:textOutline w14:w="0" w14:cap="flat" w14:cmpd="sng" w14:algn="ctr">
        <w14:noFill/>
        <w14:prstDash w14:val="solid"/>
        <w14:bevel/>
      </w14:textOutline>
    </w:rPr>
  </w:style>
  <w:style w:type="paragraph" w:customStyle="1" w:styleId="Normal1">
    <w:name w:val="Normal1"/>
    <w:qFormat/>
    <w:pPr>
      <w:spacing w:after="120" w:line="276" w:lineRule="auto"/>
    </w:pPr>
    <w:rPr>
      <w:rFonts w:ascii="Arial" w:hAnsi="Arial" w:cs="Arial Unicode MS"/>
      <w:color w:val="000000"/>
      <w:sz w:val="22"/>
      <w:szCs w:val="22"/>
      <w:u w:color="000000"/>
    </w:rPr>
  </w:style>
  <w:style w:type="paragraph" w:styleId="NoSpacing">
    <w:name w:val="No Spacing"/>
    <w:qFormat/>
    <w:pPr>
      <w:spacing w:after="120"/>
    </w:pPr>
    <w:rPr>
      <w:rFonts w:ascii="Calibri" w:hAnsi="Calibri" w:cs="Arial Unicode MS"/>
      <w:color w:val="000000"/>
      <w:sz w:val="22"/>
      <w:szCs w:val="22"/>
      <w:u w:color="000000"/>
    </w:rPr>
  </w:style>
  <w:style w:type="paragraph" w:styleId="Header">
    <w:name w:val="header"/>
    <w:basedOn w:val="Normal"/>
    <w:link w:val="HeaderChar"/>
    <w:uiPriority w:val="99"/>
    <w:unhideWhenUsed/>
    <w:rsid w:val="008108C5"/>
    <w:pPr>
      <w:tabs>
        <w:tab w:val="center" w:pos="4680"/>
        <w:tab w:val="right" w:pos="9360"/>
      </w:tabs>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ImportedStyle1">
    <w:name w:val="Imported Style 1"/>
    <w:qFormat/>
  </w:style>
  <w:style w:type="character" w:styleId="CommentReference">
    <w:name w:val="annotation reference"/>
    <w:basedOn w:val="DefaultParagraphFont"/>
    <w:uiPriority w:val="99"/>
    <w:semiHidden/>
    <w:unhideWhenUsed/>
    <w:rsid w:val="00D20397"/>
    <w:rPr>
      <w:sz w:val="16"/>
      <w:szCs w:val="16"/>
    </w:rPr>
  </w:style>
  <w:style w:type="paragraph" w:styleId="CommentText">
    <w:name w:val="annotation text"/>
    <w:basedOn w:val="Normal"/>
    <w:link w:val="CommentTextChar"/>
    <w:uiPriority w:val="99"/>
    <w:semiHidden/>
    <w:unhideWhenUsed/>
    <w:rsid w:val="00D20397"/>
    <w:rPr>
      <w:sz w:val="20"/>
      <w:szCs w:val="20"/>
    </w:rPr>
  </w:style>
  <w:style w:type="character" w:customStyle="1" w:styleId="CommentTextChar">
    <w:name w:val="Comment Text Char"/>
    <w:basedOn w:val="DefaultParagraphFont"/>
    <w:link w:val="CommentText"/>
    <w:uiPriority w:val="99"/>
    <w:semiHidden/>
    <w:rsid w:val="00D20397"/>
  </w:style>
  <w:style w:type="paragraph" w:styleId="CommentSubject">
    <w:name w:val="annotation subject"/>
    <w:basedOn w:val="CommentText"/>
    <w:next w:val="CommentText"/>
    <w:link w:val="CommentSubjectChar"/>
    <w:uiPriority w:val="99"/>
    <w:semiHidden/>
    <w:unhideWhenUsed/>
    <w:rsid w:val="00D20397"/>
    <w:rPr>
      <w:b/>
      <w:bCs/>
    </w:rPr>
  </w:style>
  <w:style w:type="character" w:customStyle="1" w:styleId="CommentSubjectChar">
    <w:name w:val="Comment Subject Char"/>
    <w:basedOn w:val="CommentTextChar"/>
    <w:link w:val="CommentSubject"/>
    <w:uiPriority w:val="99"/>
    <w:semiHidden/>
    <w:rsid w:val="00D20397"/>
    <w:rPr>
      <w:b/>
      <w:bCs/>
    </w:rPr>
  </w:style>
  <w:style w:type="paragraph" w:styleId="BalloonText">
    <w:name w:val="Balloon Text"/>
    <w:basedOn w:val="Normal"/>
    <w:link w:val="BalloonTextChar"/>
    <w:uiPriority w:val="99"/>
    <w:semiHidden/>
    <w:unhideWhenUsed/>
    <w:rsid w:val="00D20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52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cid:eb3232b1-0223-4de5-9f79-189fa888952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189AA-A50B-4338-AB3A-9355D088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 Lisa</dc:creator>
  <dc:description/>
  <cp:lastModifiedBy>Reeve, Lisa</cp:lastModifiedBy>
  <cp:revision>2</cp:revision>
  <dcterms:created xsi:type="dcterms:W3CDTF">2022-08-24T22:17:00Z</dcterms:created>
  <dcterms:modified xsi:type="dcterms:W3CDTF">2022-08-24T22:17:00Z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